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320" w:rsidRDefault="00591320" w:rsidP="00F01A59">
      <w:pPr>
        <w:spacing w:after="0" w:line="240" w:lineRule="exact"/>
        <w:ind w:left="10206" w:right="395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bookmarkStart w:id="0" w:name="_GoBack"/>
      <w:bookmarkEnd w:id="0"/>
      <w:r w:rsidRPr="00591320">
        <w:rPr>
          <w:rFonts w:ascii="Times New Roman" w:eastAsiaTheme="minorHAnsi" w:hAnsi="Times New Roman" w:cs="Times New Roman"/>
          <w:sz w:val="28"/>
          <w:szCs w:val="24"/>
          <w:lang w:eastAsia="en-US"/>
        </w:rPr>
        <w:t>Приложение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к письму</w:t>
      </w:r>
    </w:p>
    <w:p w:rsidR="00591320" w:rsidRDefault="00591320" w:rsidP="00F01A59">
      <w:pPr>
        <w:autoSpaceDE w:val="0"/>
        <w:autoSpaceDN w:val="0"/>
        <w:adjustRightInd w:val="0"/>
        <w:spacing w:after="0" w:line="240" w:lineRule="exact"/>
        <w:ind w:left="10206" w:right="395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91320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ГБОУ </w:t>
      </w:r>
      <w:r w:rsidR="001E054E">
        <w:rPr>
          <w:rFonts w:ascii="Times New Roman" w:eastAsiaTheme="minorHAnsi" w:hAnsi="Times New Roman" w:cs="Times New Roman"/>
          <w:sz w:val="28"/>
          <w:szCs w:val="24"/>
          <w:lang w:eastAsia="en-US"/>
        </w:rPr>
        <w:t>«</w:t>
      </w:r>
      <w:r w:rsidRPr="00591320">
        <w:rPr>
          <w:rFonts w:ascii="Times New Roman" w:eastAsiaTheme="minorHAnsi" w:hAnsi="Times New Roman" w:cs="Times New Roman"/>
          <w:sz w:val="28"/>
          <w:szCs w:val="24"/>
          <w:lang w:eastAsia="en-US"/>
        </w:rPr>
        <w:t>Академия первых</w:t>
      </w:r>
      <w:r w:rsidR="001E054E">
        <w:rPr>
          <w:rFonts w:ascii="Times New Roman" w:eastAsiaTheme="minorHAnsi" w:hAnsi="Times New Roman" w:cs="Times New Roman"/>
          <w:sz w:val="28"/>
          <w:szCs w:val="24"/>
          <w:lang w:eastAsia="en-US"/>
        </w:rPr>
        <w:t>»</w:t>
      </w:r>
    </w:p>
    <w:p w:rsidR="00F046CE" w:rsidRDefault="00591320" w:rsidP="00F01A59">
      <w:pPr>
        <w:autoSpaceDE w:val="0"/>
        <w:autoSpaceDN w:val="0"/>
        <w:adjustRightInd w:val="0"/>
        <w:spacing w:after="0" w:line="240" w:lineRule="exact"/>
        <w:ind w:left="10206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от </w:t>
      </w:r>
    </w:p>
    <w:p w:rsidR="00591320" w:rsidRPr="00591320" w:rsidRDefault="00591320" w:rsidP="00F01A59">
      <w:pPr>
        <w:autoSpaceDE w:val="0"/>
        <w:autoSpaceDN w:val="0"/>
        <w:adjustRightInd w:val="0"/>
        <w:spacing w:after="0" w:line="240" w:lineRule="exact"/>
        <w:ind w:left="10206" w:right="395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>№</w:t>
      </w:r>
    </w:p>
    <w:p w:rsidR="00AE2A2D" w:rsidRPr="001E054E" w:rsidRDefault="00F01A59" w:rsidP="001E054E">
      <w:pPr>
        <w:spacing w:before="120" w:after="120"/>
        <w:jc w:val="center"/>
        <w:rPr>
          <w:rFonts w:ascii="Times New Roman" w:hAnsi="Times New Roman" w:cs="Times New Roman"/>
          <w:b/>
          <w:sz w:val="24"/>
        </w:rPr>
      </w:pPr>
      <w:r w:rsidRPr="001E054E">
        <w:rPr>
          <w:rFonts w:ascii="Times New Roman" w:hAnsi="Times New Roman" w:cs="Times New Roman"/>
          <w:b/>
          <w:sz w:val="24"/>
        </w:rPr>
        <w:t>Перечень дополнительных общеразвивающих программ</w:t>
      </w:r>
      <w:r w:rsidR="00E965ED" w:rsidRPr="001E054E">
        <w:rPr>
          <w:rFonts w:ascii="Times New Roman" w:hAnsi="Times New Roman" w:cs="Times New Roman"/>
          <w:b/>
          <w:sz w:val="24"/>
        </w:rPr>
        <w:t xml:space="preserve"> 2</w:t>
      </w:r>
      <w:r w:rsidR="00A50528" w:rsidRPr="001E054E">
        <w:rPr>
          <w:rFonts w:ascii="Times New Roman" w:hAnsi="Times New Roman" w:cs="Times New Roman"/>
          <w:b/>
          <w:sz w:val="24"/>
        </w:rPr>
        <w:t xml:space="preserve"> заочного потока 2026</w:t>
      </w:r>
      <w:r w:rsidRPr="001E054E">
        <w:rPr>
          <w:rFonts w:ascii="Times New Roman" w:hAnsi="Times New Roman" w:cs="Times New Roman"/>
          <w:b/>
          <w:sz w:val="24"/>
        </w:rPr>
        <w:t xml:space="preserve"> года </w:t>
      </w:r>
      <w:r w:rsidRPr="001E054E">
        <w:rPr>
          <w:rFonts w:ascii="Times New Roman" w:hAnsi="Times New Roman" w:cs="Times New Roman"/>
          <w:b/>
          <w:sz w:val="24"/>
        </w:rPr>
        <w:br/>
        <w:t xml:space="preserve">ГБОУ </w:t>
      </w:r>
      <w:r w:rsidR="001E054E">
        <w:rPr>
          <w:rFonts w:ascii="Times New Roman" w:hAnsi="Times New Roman" w:cs="Times New Roman"/>
          <w:b/>
          <w:sz w:val="24"/>
        </w:rPr>
        <w:t>«</w:t>
      </w:r>
      <w:r w:rsidRPr="001E054E">
        <w:rPr>
          <w:rFonts w:ascii="Times New Roman" w:hAnsi="Times New Roman" w:cs="Times New Roman"/>
          <w:b/>
          <w:sz w:val="24"/>
        </w:rPr>
        <w:t>Академия первых</w:t>
      </w:r>
      <w:r w:rsidR="001E054E">
        <w:rPr>
          <w:rFonts w:ascii="Times New Roman" w:hAnsi="Times New Roman" w:cs="Times New Roman"/>
          <w:b/>
          <w:sz w:val="24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245"/>
        <w:gridCol w:w="1505"/>
        <w:gridCol w:w="7224"/>
        <w:gridCol w:w="3348"/>
      </w:tblGrid>
      <w:tr w:rsidR="00A50528" w:rsidRPr="00565A8F" w:rsidTr="001E054E">
        <w:trPr>
          <w:trHeight w:val="20"/>
          <w:tblHeader/>
        </w:trPr>
        <w:tc>
          <w:tcPr>
            <w:tcW w:w="157" w:type="pct"/>
            <w:hideMark/>
          </w:tcPr>
          <w:p w:rsidR="00A50528" w:rsidRPr="001E054E" w:rsidRDefault="00A50528" w:rsidP="001E054E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9" w:type="pct"/>
            <w:shd w:val="clear" w:color="auto" w:fill="auto"/>
            <w:hideMark/>
          </w:tcPr>
          <w:p w:rsidR="00A50528" w:rsidRPr="001E054E" w:rsidRDefault="00A50528" w:rsidP="001E054E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09" w:type="pct"/>
            <w:hideMark/>
          </w:tcPr>
          <w:p w:rsidR="00A50528" w:rsidRPr="001E054E" w:rsidRDefault="00A50528" w:rsidP="001E054E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2443" w:type="pct"/>
            <w:hideMark/>
          </w:tcPr>
          <w:p w:rsidR="00A50528" w:rsidRPr="001E054E" w:rsidRDefault="00A50528" w:rsidP="001E054E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программы</w:t>
            </w:r>
          </w:p>
        </w:tc>
        <w:tc>
          <w:tcPr>
            <w:tcW w:w="1132" w:type="pct"/>
          </w:tcPr>
          <w:p w:rsidR="00BC3679" w:rsidRDefault="00A50528" w:rsidP="001E054E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Подать заявку </w:t>
            </w:r>
            <w:r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по ссылке </w:t>
            </w:r>
          </w:p>
          <w:p w:rsidR="00A50528" w:rsidRPr="001E054E" w:rsidRDefault="00A50528" w:rsidP="001E054E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290C57"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t>28 февраля</w:t>
            </w:r>
            <w:r w:rsidR="00317D48"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 </w:t>
            </w:r>
            <w:r w:rsidRPr="001E054E">
              <w:rPr>
                <w:rFonts w:ascii="Times New Roman" w:hAnsi="Times New Roman" w:cs="Times New Roman"/>
                <w:b/>
                <w:sz w:val="24"/>
                <w:szCs w:val="24"/>
              </w:rPr>
              <w:t>г. (включительно)</w:t>
            </w:r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программирования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Шаг 1. Циклы и ветвления</w:t>
            </w:r>
          </w:p>
        </w:tc>
        <w:tc>
          <w:tcPr>
            <w:tcW w:w="509" w:type="pct"/>
          </w:tcPr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лет</w:t>
            </w:r>
          </w:p>
        </w:tc>
        <w:tc>
          <w:tcPr>
            <w:tcW w:w="2443" w:type="pct"/>
          </w:tcPr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знакомит учащихся с началами программирования на языке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Программа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Программирование на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Шаг 1. Циклы и ветвления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направлена на изучение базовых управляющих инструкций языка программирования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подходит для учащихся 5-11 классов - тем, кто только начинает изучать программирование и тем, кто хочет расширить свой кругозор, изучив язык программирования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Она, с одной стороны, закладывает основы алгоритмического мышления у начинающих, с другой стороны, знакомит с особенностями языка, которые могут быть полезны для тех, кто уже умеет программировать. Основы алгоритмического мышления и знание возможностей языка программирования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будут полезны для профессионального самоопределения будущих выпускников, их подготовке к олимпи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 по информатике и сдаче ЕГЭ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https://my.sirius.online/activity-page/perm:python-programming-step-1-dist-march-2026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Программирование на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Шаг 2. Структуры данных</w:t>
            </w:r>
          </w:p>
        </w:tc>
        <w:tc>
          <w:tcPr>
            <w:tcW w:w="509" w:type="pct"/>
          </w:tcPr>
          <w:p w:rsidR="00290C57" w:rsidRPr="001E054E" w:rsidRDefault="001E054E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</w:t>
            </w:r>
            <w:r w:rsidR="00290C57"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лет</w:t>
            </w:r>
          </w:p>
        </w:tc>
        <w:tc>
          <w:tcPr>
            <w:tcW w:w="2443" w:type="pct"/>
          </w:tcPr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предназначена для школьников, уже знакомых с основами программирования на языке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Рассматриваются основные структуры данных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списки, строки, множества, словари. В курсе большое количество практических задач, автоматически проверяемых компьютером. Это позволяет сразу применять на практике полученные знания и делает про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цесс обучения более эффективным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https://my.sirius.online/activity-page/perm:python-programming-step-2-dist-march-2026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игр и приложений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Unity</w:t>
            </w:r>
            <w:proofErr w:type="spellEnd"/>
          </w:p>
        </w:tc>
        <w:tc>
          <w:tcPr>
            <w:tcW w:w="509" w:type="pct"/>
          </w:tcPr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лет</w:t>
            </w:r>
          </w:p>
        </w:tc>
        <w:tc>
          <w:tcPr>
            <w:tcW w:w="2443" w:type="pct"/>
          </w:tcPr>
          <w:p w:rsid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данного курса: знакомство учащихся с основами разработки видеоигр и приложений в среде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Unity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 ходе обучения, учащиеся изучат базовые принципы программирования, проектирования и создания игровых объектов, а также познакомятся с концепциями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трехмерной графики и анимации. </w:t>
            </w:r>
          </w:p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Обучающиеся научатся разрабатывать собственные игры, включая создание персонажей, использование системы частиц и физики, 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взаимодействие объектов и создание уровней. Участники курса освоят инструменты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Unity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язык программирования C#, что позволит им реализовать свои идеи в виде интерактивных проектов. В результате обучения учащиеся смогут разрабатывать игровые среды и  настраивать различные игровые механики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https://my.sirius.online/activity-page/perm:unity-game-application-development-march-2026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Педиатрия</w:t>
            </w:r>
          </w:p>
        </w:tc>
        <w:tc>
          <w:tcPr>
            <w:tcW w:w="509" w:type="pct"/>
          </w:tcPr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лет</w:t>
            </w:r>
          </w:p>
        </w:tc>
        <w:tc>
          <w:tcPr>
            <w:tcW w:w="2443" w:type="pct"/>
          </w:tcPr>
          <w:p w:rsid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 является подготовительным к очной программе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Педиатрия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оторая пройдет в апреле 2026 г.</w:t>
            </w:r>
          </w:p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 реализации настоящей программы является приобретение обучающимися теоретических знаний в области биологии и медицины, практических умений в оказании первой помощи и совершенствование исследовательских навыков в изучении медицины и детских болезней. Курс предназначен для детей, увлекающихся медициной и биологией, или готовящихся к поступлению в соответствующие учебные заведения. На этом курсе обучающиеся узнают о детских инфекциях, расстройствах пищевого поведения, хромосомных болезнях, двигательных расстройствах и других особенностях детского орга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низма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https://my.sirius.online/activity-page/perm:pediatrics-march-2026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Инфекции и эпидемии (базовый курс)</w:t>
            </w:r>
          </w:p>
        </w:tc>
        <w:tc>
          <w:tcPr>
            <w:tcW w:w="509" w:type="pct"/>
          </w:tcPr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лет</w:t>
            </w:r>
          </w:p>
        </w:tc>
        <w:tc>
          <w:tcPr>
            <w:tcW w:w="2443" w:type="pct"/>
          </w:tcPr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 является подготовительным к очной программе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Инфекции и эпидемии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которая пройдет в марте 2026 г. Курс предназначен для детей, увлекающихся медициной и биологией, или готовящихся к поступлению в соответствующие учебные заведения. В этом курсе вы узнаете: основы строения и функционирования микроорганизмов; основные методы предупреждения, диагностики и лечения инфекционных заболеваний; факторы, способствующие развитию эпидемий. Используя эти знания, учащиеся смогут научиться выделять характерные симптомы основных инфекционных заболеваний; развить навыки научно-исследовательской деятельности в области микробиологии, эпидемиоло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 и профилактической медицины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https://my.sirius.online/activity-page/perm:epidemic-infectious-march-2026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Олимпиадный русский язык для участников регионального конкурса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Грамотеи 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Академии первых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09" w:type="pct"/>
          </w:tcPr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лет (6-8 класс)</w:t>
            </w:r>
          </w:p>
        </w:tc>
        <w:tc>
          <w:tcPr>
            <w:tcW w:w="2443" w:type="pct"/>
          </w:tcPr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предназначена для обучающихся 6-8 классов образовательных организаций Пермского края. Успешное прохождение обучения по данной программе является первым этапом регионального конкурса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Грамотеи Академии первых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который будет проходить в апреле 2026 года. Целью проведения конкурса является повышение интереса к углубленному изучению 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русского языка как национального языка русского народа, основы его духовной культуры; выявление лингвистически одаренных школьников; подготовка к участию в региональном и заклю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чительном этапах ВСОШ в будущем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https://my.sirius.online/activity-page/perm:olimp-rus-gramotei-dist-2-2026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олимпиадных задач, 4 класс</w:t>
            </w:r>
          </w:p>
        </w:tc>
        <w:tc>
          <w:tcPr>
            <w:tcW w:w="509" w:type="pct"/>
          </w:tcPr>
          <w:p w:rsid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лет </w:t>
            </w:r>
          </w:p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класс)</w:t>
            </w:r>
          </w:p>
        </w:tc>
        <w:tc>
          <w:tcPr>
            <w:tcW w:w="2443" w:type="pct"/>
          </w:tcPr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направлена на формирование интереса к решению олимпиадных задач, расширение у учащихся знаний в области олимпиадной математики, повышение их общекультурного уровня и математического кругозора, подготовка к олимп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иадам и конкурсам по математике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6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https://my.sirius.online/activity-page/perm:methods-solving-olympiad-tasks-4-march-2026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олимпиадных задач, 5 класс</w:t>
            </w:r>
          </w:p>
        </w:tc>
        <w:tc>
          <w:tcPr>
            <w:tcW w:w="509" w:type="pct"/>
          </w:tcPr>
          <w:p w:rsid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</w:t>
            </w:r>
          </w:p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 класс)</w:t>
            </w:r>
          </w:p>
        </w:tc>
        <w:tc>
          <w:tcPr>
            <w:tcW w:w="2443" w:type="pct"/>
          </w:tcPr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направлена на формирование интереса к решению олимпиадных задач, расширение у учащихся знаний в области олимпиадной математики, повышение их общекультурного уровня и математического кругозора, подготовка к олимп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иадам и конкурсам по математике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7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https://my.sirius.online/activity-page/perm:methods-solving-olympiad-tasks-5-march-2026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олимпиадных задач, 6 класс</w:t>
            </w:r>
          </w:p>
        </w:tc>
        <w:tc>
          <w:tcPr>
            <w:tcW w:w="509" w:type="pct"/>
          </w:tcPr>
          <w:p w:rsid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лет </w:t>
            </w:r>
          </w:p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 класс)</w:t>
            </w:r>
          </w:p>
        </w:tc>
        <w:tc>
          <w:tcPr>
            <w:tcW w:w="2443" w:type="pct"/>
          </w:tcPr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направлена на формирование интереса к решению олимпиадных задач, расширение у учащихся знаний в области олимпиадной математики, повышение их общекультурного уровня и математического кругозора, подготовка к олимп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иадам и конкурсам по математике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8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https://my.sirius.online/activity-page/perm:methods-solving-olympiad-tasks-6-march-2026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тактики в шахматах</w:t>
            </w:r>
          </w:p>
        </w:tc>
        <w:tc>
          <w:tcPr>
            <w:tcW w:w="509" w:type="pct"/>
          </w:tcPr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лет (4-11 класс)</w:t>
            </w:r>
          </w:p>
        </w:tc>
        <w:tc>
          <w:tcPr>
            <w:tcW w:w="2443" w:type="pct"/>
          </w:tcPr>
          <w:p w:rsid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ходе курса учащиеся познакомятся с ключевыми концепциями шахматной тактики, такими как двойной удар, связка, шах и мат, а также научатся распознавать и использовать тактические возможности в своих партиях. Мы будем работать с интерактивными заданиями,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видеоуроками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практическими примерами из реальных игр, что сделает обучение не только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полезным, но и увлекательным.</w:t>
            </w:r>
          </w:p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подходит как для начинающих игроков, так и для те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х, кто уже имеет некоторый опыт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9" w:tgtFrame="_blank" w:history="1">
              <w:r w:rsidR="00290C57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https://my.sirius.online/activity-page/perm:chess-tactics-dist-3-2026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практико-ориентированных и исследовательских проектов для конкурса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вызовы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использованием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нейросетей</w:t>
            </w:r>
            <w:proofErr w:type="spellEnd"/>
          </w:p>
        </w:tc>
        <w:tc>
          <w:tcPr>
            <w:tcW w:w="509" w:type="pct"/>
          </w:tcPr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лет</w:t>
            </w:r>
          </w:p>
        </w:tc>
        <w:tc>
          <w:tcPr>
            <w:tcW w:w="2443" w:type="pct"/>
          </w:tcPr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Дистанционный курс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практико-ориентированных и исследовательских проектов для конкурса „Большие вызовы“ с использованием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нейросетей</w:t>
            </w:r>
            <w:proofErr w:type="spellEnd"/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 на формирование у обучающихся 7–11 классов компетенций проектной и исследовательской деятельности в соответствии с требованиями научно-технологического конкурса. В ходе обучения школьники осваивают логику конкурсного цикла, учатся выбирать формат 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работы, формулировать проблему, цели и задачи проекта или исследования, анализировать источники и результаты. Особое внимание уделяется осознанному и этичному использованию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нейросетей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инструмента планирования, анализа и оформления проектных материалов. Курс реализуется в формате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через создание собственного проекта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завершается подготовкой практически готовой конкурсной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и презентации для защиты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" w:tgtFrame="_blank" w:history="1">
              <w:r w:rsidR="00290C57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https://my.sirius.online/activity-page/perm:big-challenges-project-dist-3-2026</w:t>
              </w:r>
            </w:hyperlink>
          </w:p>
        </w:tc>
      </w:tr>
      <w:tr w:rsidR="00290C57" w:rsidRPr="00565A8F" w:rsidTr="001E054E">
        <w:trPr>
          <w:trHeight w:val="20"/>
        </w:trPr>
        <w:tc>
          <w:tcPr>
            <w:tcW w:w="157" w:type="pct"/>
          </w:tcPr>
          <w:p w:rsidR="00290C57" w:rsidRPr="001E054E" w:rsidRDefault="00290C57" w:rsidP="001E054E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Телевизионный журналист </w:t>
            </w:r>
          </w:p>
          <w:p w:rsidR="00290C57" w:rsidRPr="001E054E" w:rsidRDefault="00290C57" w:rsidP="001E054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" w:type="pct"/>
          </w:tcPr>
          <w:p w:rsidR="00290C57" w:rsidRPr="001E054E" w:rsidRDefault="00290C57" w:rsidP="001E054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лет</w:t>
            </w:r>
          </w:p>
        </w:tc>
        <w:tc>
          <w:tcPr>
            <w:tcW w:w="2443" w:type="pct"/>
          </w:tcPr>
          <w:p w:rsidR="00290C57" w:rsidRPr="001E054E" w:rsidRDefault="00290C57" w:rsidP="001E05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Телевизионный журналист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направлена на обучение школьников принципам и технологиям тележурналистики, позволяющим обрабатывать большой объём информации, развивать критическое мышление, творческие способности и создавать материалы в телевизионных форматах. В основе программы заложена концепция профильного образования, которая предполагает изучение редакционной работы, что способствует ранней профориентации учащихся. Во время обучения по программе 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Телевизионный журналист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отрабатывается авторская позиция ученика, создаются условия для информационно-нравственной компетенции учащихся, самоопределения и становления личностной зрелости учащегося. Занятия телевизионной журналистикой дают возможность для погружения в цифровые технологии современного телевидения и максимального раскрытия творческого потенциала учащегося. Работа над созданием </w:t>
            </w:r>
            <w:proofErr w:type="spellStart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медиапродукта</w:t>
            </w:r>
            <w:proofErr w:type="spellEnd"/>
            <w:r w:rsidRP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позволяет проявить себя и публично п</w:t>
            </w:r>
            <w:r w:rsidR="001E0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оказать результаты своей работы</w:t>
            </w:r>
          </w:p>
        </w:tc>
        <w:tc>
          <w:tcPr>
            <w:tcW w:w="1132" w:type="pct"/>
          </w:tcPr>
          <w:p w:rsidR="00290C57" w:rsidRPr="001E054E" w:rsidRDefault="00B37B66" w:rsidP="001E054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F70A18" w:rsidRPr="001E054E">
                <w:rPr>
                  <w:rStyle w:val="a4"/>
                  <w:rFonts w:ascii="Times New Roman" w:hAnsi="Times New Roman" w:cs="Times New Roman"/>
                  <w:color w:val="00488F"/>
                  <w:sz w:val="24"/>
                  <w:szCs w:val="24"/>
                  <w:shd w:val="clear" w:color="auto" w:fill="FFFFFF"/>
                </w:rPr>
                <w:t>https://my.sirius.online/activity-page/perm:television-journalist-march-2026</w:t>
              </w:r>
            </w:hyperlink>
          </w:p>
        </w:tc>
      </w:tr>
    </w:tbl>
    <w:p w:rsidR="00A50528" w:rsidRDefault="00A50528" w:rsidP="00A50528">
      <w:pPr>
        <w:spacing w:after="0" w:line="240" w:lineRule="exact"/>
        <w:ind w:firstLine="709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E2A2D" w:rsidRPr="00AE2A2D" w:rsidRDefault="00AE2A2D" w:rsidP="001743A7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sectPr w:rsidR="00AE2A2D" w:rsidRPr="00AE2A2D" w:rsidSect="001E054E">
      <w:headerReference w:type="first" r:id="rId22"/>
      <w:pgSz w:w="16838" w:h="11906" w:orient="landscape"/>
      <w:pgMar w:top="1418" w:right="1134" w:bottom="851" w:left="1134" w:header="567" w:footer="828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B66" w:rsidRDefault="00B37B66">
      <w:pPr>
        <w:spacing w:after="0" w:line="240" w:lineRule="auto"/>
      </w:pPr>
      <w:r>
        <w:separator/>
      </w:r>
    </w:p>
  </w:endnote>
  <w:endnote w:type="continuationSeparator" w:id="0">
    <w:p w:rsidR="00B37B66" w:rsidRDefault="00B3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B66" w:rsidRDefault="00B37B66">
      <w:pPr>
        <w:spacing w:after="0" w:line="240" w:lineRule="auto"/>
      </w:pPr>
      <w:r>
        <w:separator/>
      </w:r>
    </w:p>
  </w:footnote>
  <w:footnote w:type="continuationSeparator" w:id="0">
    <w:p w:rsidR="00B37B66" w:rsidRDefault="00B37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743921"/>
      <w:docPartObj>
        <w:docPartGallery w:val="Page Numbers (Top of Page)"/>
        <w:docPartUnique/>
      </w:docPartObj>
    </w:sdtPr>
    <w:sdtEndPr/>
    <w:sdtContent>
      <w:p w:rsidR="00095A47" w:rsidRDefault="00095A4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01FD" w:rsidRDefault="005E01F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41D9A"/>
    <w:multiLevelType w:val="hybridMultilevel"/>
    <w:tmpl w:val="221037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7704"/>
    <w:multiLevelType w:val="hybridMultilevel"/>
    <w:tmpl w:val="33362972"/>
    <w:lvl w:ilvl="0" w:tplc="06264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71C04"/>
    <w:multiLevelType w:val="hybridMultilevel"/>
    <w:tmpl w:val="03E60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D7"/>
    <w:rsid w:val="0001527A"/>
    <w:rsid w:val="00025AFC"/>
    <w:rsid w:val="00047DA3"/>
    <w:rsid w:val="000568AC"/>
    <w:rsid w:val="00077D95"/>
    <w:rsid w:val="00095A47"/>
    <w:rsid w:val="00095CBF"/>
    <w:rsid w:val="000C04E9"/>
    <w:rsid w:val="000C53DD"/>
    <w:rsid w:val="001013EC"/>
    <w:rsid w:val="00103C5C"/>
    <w:rsid w:val="001256E2"/>
    <w:rsid w:val="00130CB5"/>
    <w:rsid w:val="00165D87"/>
    <w:rsid w:val="001708F5"/>
    <w:rsid w:val="001743A7"/>
    <w:rsid w:val="001A4D58"/>
    <w:rsid w:val="001A6865"/>
    <w:rsid w:val="001B28B7"/>
    <w:rsid w:val="001E054E"/>
    <w:rsid w:val="00275477"/>
    <w:rsid w:val="00275937"/>
    <w:rsid w:val="002811D8"/>
    <w:rsid w:val="00290C57"/>
    <w:rsid w:val="002A7425"/>
    <w:rsid w:val="002D0F0D"/>
    <w:rsid w:val="002D56D3"/>
    <w:rsid w:val="002F0E1C"/>
    <w:rsid w:val="003004E1"/>
    <w:rsid w:val="0030354B"/>
    <w:rsid w:val="00303FF9"/>
    <w:rsid w:val="00312BEC"/>
    <w:rsid w:val="00317D48"/>
    <w:rsid w:val="00325429"/>
    <w:rsid w:val="00326E61"/>
    <w:rsid w:val="0033306E"/>
    <w:rsid w:val="003461F8"/>
    <w:rsid w:val="00350671"/>
    <w:rsid w:val="00350CF9"/>
    <w:rsid w:val="003549B8"/>
    <w:rsid w:val="00362096"/>
    <w:rsid w:val="0037321B"/>
    <w:rsid w:val="00385A4C"/>
    <w:rsid w:val="00395C74"/>
    <w:rsid w:val="003A7F11"/>
    <w:rsid w:val="003C4E28"/>
    <w:rsid w:val="003C4F6F"/>
    <w:rsid w:val="003D18BA"/>
    <w:rsid w:val="003F0A99"/>
    <w:rsid w:val="003F1166"/>
    <w:rsid w:val="00401D0A"/>
    <w:rsid w:val="00403AA4"/>
    <w:rsid w:val="004126C8"/>
    <w:rsid w:val="0041319E"/>
    <w:rsid w:val="00417026"/>
    <w:rsid w:val="00422119"/>
    <w:rsid w:val="004466A8"/>
    <w:rsid w:val="004561F8"/>
    <w:rsid w:val="00472CDF"/>
    <w:rsid w:val="004D62E4"/>
    <w:rsid w:val="004F099D"/>
    <w:rsid w:val="00500D26"/>
    <w:rsid w:val="0051259A"/>
    <w:rsid w:val="005352D7"/>
    <w:rsid w:val="00542D28"/>
    <w:rsid w:val="00543C6E"/>
    <w:rsid w:val="00545B08"/>
    <w:rsid w:val="005554B9"/>
    <w:rsid w:val="00561E1B"/>
    <w:rsid w:val="00562792"/>
    <w:rsid w:val="00564DB9"/>
    <w:rsid w:val="00571078"/>
    <w:rsid w:val="00580ECA"/>
    <w:rsid w:val="00591320"/>
    <w:rsid w:val="005A3BD2"/>
    <w:rsid w:val="005A6114"/>
    <w:rsid w:val="005B6C26"/>
    <w:rsid w:val="005C14D0"/>
    <w:rsid w:val="005E01FD"/>
    <w:rsid w:val="005E4E8C"/>
    <w:rsid w:val="005F367F"/>
    <w:rsid w:val="0060516D"/>
    <w:rsid w:val="00615286"/>
    <w:rsid w:val="006218FF"/>
    <w:rsid w:val="0063112F"/>
    <w:rsid w:val="006435DC"/>
    <w:rsid w:val="00665D1C"/>
    <w:rsid w:val="00670722"/>
    <w:rsid w:val="006708F0"/>
    <w:rsid w:val="006758C8"/>
    <w:rsid w:val="006915BD"/>
    <w:rsid w:val="006B79E8"/>
    <w:rsid w:val="006D2933"/>
    <w:rsid w:val="006D468E"/>
    <w:rsid w:val="006E01DA"/>
    <w:rsid w:val="00705DAA"/>
    <w:rsid w:val="00726869"/>
    <w:rsid w:val="00734837"/>
    <w:rsid w:val="00763FA4"/>
    <w:rsid w:val="0076709E"/>
    <w:rsid w:val="0078757F"/>
    <w:rsid w:val="007A074C"/>
    <w:rsid w:val="007A51A4"/>
    <w:rsid w:val="007A6D8A"/>
    <w:rsid w:val="007D5245"/>
    <w:rsid w:val="007D74CB"/>
    <w:rsid w:val="007F145D"/>
    <w:rsid w:val="00805D1E"/>
    <w:rsid w:val="00827E44"/>
    <w:rsid w:val="008669E2"/>
    <w:rsid w:val="008B5CFB"/>
    <w:rsid w:val="008B67E2"/>
    <w:rsid w:val="008B6E60"/>
    <w:rsid w:val="008D046A"/>
    <w:rsid w:val="008D6FA5"/>
    <w:rsid w:val="008E702A"/>
    <w:rsid w:val="008E791F"/>
    <w:rsid w:val="00916F54"/>
    <w:rsid w:val="00946FF8"/>
    <w:rsid w:val="009634E7"/>
    <w:rsid w:val="009739C4"/>
    <w:rsid w:val="00977605"/>
    <w:rsid w:val="00983AF1"/>
    <w:rsid w:val="009843A8"/>
    <w:rsid w:val="009A3080"/>
    <w:rsid w:val="009A558D"/>
    <w:rsid w:val="009B134F"/>
    <w:rsid w:val="009B60E5"/>
    <w:rsid w:val="009C0590"/>
    <w:rsid w:val="009C5AA2"/>
    <w:rsid w:val="009C67B2"/>
    <w:rsid w:val="009D173D"/>
    <w:rsid w:val="009D5242"/>
    <w:rsid w:val="009E60CC"/>
    <w:rsid w:val="00A0216E"/>
    <w:rsid w:val="00A03845"/>
    <w:rsid w:val="00A20259"/>
    <w:rsid w:val="00A20D3C"/>
    <w:rsid w:val="00A334E9"/>
    <w:rsid w:val="00A40B9D"/>
    <w:rsid w:val="00A40D96"/>
    <w:rsid w:val="00A46DE5"/>
    <w:rsid w:val="00A47D3D"/>
    <w:rsid w:val="00A50528"/>
    <w:rsid w:val="00A54286"/>
    <w:rsid w:val="00A62BDC"/>
    <w:rsid w:val="00A90A74"/>
    <w:rsid w:val="00AB3FE4"/>
    <w:rsid w:val="00AC29D3"/>
    <w:rsid w:val="00AE2A2D"/>
    <w:rsid w:val="00B2698A"/>
    <w:rsid w:val="00B278C0"/>
    <w:rsid w:val="00B37B66"/>
    <w:rsid w:val="00B44A25"/>
    <w:rsid w:val="00B66F5D"/>
    <w:rsid w:val="00B9204E"/>
    <w:rsid w:val="00B93FE2"/>
    <w:rsid w:val="00BC03AE"/>
    <w:rsid w:val="00BC1A69"/>
    <w:rsid w:val="00BC3679"/>
    <w:rsid w:val="00BC3C83"/>
    <w:rsid w:val="00BE6344"/>
    <w:rsid w:val="00BE7F49"/>
    <w:rsid w:val="00BF0BC5"/>
    <w:rsid w:val="00C14C5E"/>
    <w:rsid w:val="00C266C4"/>
    <w:rsid w:val="00C33699"/>
    <w:rsid w:val="00C357C8"/>
    <w:rsid w:val="00CA4B64"/>
    <w:rsid w:val="00CA7235"/>
    <w:rsid w:val="00CB3FAB"/>
    <w:rsid w:val="00CF6E38"/>
    <w:rsid w:val="00D0012E"/>
    <w:rsid w:val="00D01E59"/>
    <w:rsid w:val="00D13A55"/>
    <w:rsid w:val="00D13B78"/>
    <w:rsid w:val="00D1647C"/>
    <w:rsid w:val="00D35543"/>
    <w:rsid w:val="00D44D83"/>
    <w:rsid w:val="00D532FD"/>
    <w:rsid w:val="00D5629C"/>
    <w:rsid w:val="00D71BC1"/>
    <w:rsid w:val="00DA0350"/>
    <w:rsid w:val="00DA5C06"/>
    <w:rsid w:val="00DA79C8"/>
    <w:rsid w:val="00DE452D"/>
    <w:rsid w:val="00E1149E"/>
    <w:rsid w:val="00E14921"/>
    <w:rsid w:val="00E519AD"/>
    <w:rsid w:val="00E5612F"/>
    <w:rsid w:val="00E75189"/>
    <w:rsid w:val="00E965ED"/>
    <w:rsid w:val="00EA725E"/>
    <w:rsid w:val="00EC6519"/>
    <w:rsid w:val="00EE4078"/>
    <w:rsid w:val="00EF32DE"/>
    <w:rsid w:val="00F01A59"/>
    <w:rsid w:val="00F02493"/>
    <w:rsid w:val="00F046CE"/>
    <w:rsid w:val="00F11FF5"/>
    <w:rsid w:val="00F1408B"/>
    <w:rsid w:val="00F24B4B"/>
    <w:rsid w:val="00F31D0A"/>
    <w:rsid w:val="00F432FC"/>
    <w:rsid w:val="00F5586E"/>
    <w:rsid w:val="00F66775"/>
    <w:rsid w:val="00F70A18"/>
    <w:rsid w:val="00F820F5"/>
    <w:rsid w:val="00F83584"/>
    <w:rsid w:val="00F9719A"/>
    <w:rsid w:val="00FA63F4"/>
    <w:rsid w:val="00FB5158"/>
    <w:rsid w:val="00F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C7B2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7B25"/>
    <w:pPr>
      <w:spacing w:after="0" w:line="360" w:lineRule="exact"/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uiPriority w:val="59"/>
    <w:unhideWhenUsed/>
    <w:rsid w:val="008C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2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F7F"/>
  </w:style>
  <w:style w:type="paragraph" w:styleId="ad">
    <w:name w:val="footer"/>
    <w:basedOn w:val="a"/>
    <w:link w:val="ae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F7F"/>
  </w:style>
  <w:style w:type="character" w:styleId="af">
    <w:name w:val="Placeholder Text"/>
    <w:basedOn w:val="a0"/>
    <w:uiPriority w:val="99"/>
    <w:semiHidden/>
    <w:rsid w:val="003B7937"/>
    <w:rPr>
      <w:color w:val="808080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9843A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0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516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3">
    <w:name w:val="Body Text"/>
    <w:basedOn w:val="a"/>
    <w:link w:val="af4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3C4F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5">
    <w:name w:val="Исполнитель"/>
    <w:basedOn w:val="af3"/>
    <w:rsid w:val="00A40B9D"/>
    <w:pPr>
      <w:widowControl/>
      <w:suppressAutoHyphens/>
      <w:autoSpaceDE/>
      <w:autoSpaceDN/>
      <w:spacing w:line="240" w:lineRule="exact"/>
      <w:ind w:firstLine="709"/>
      <w:jc w:val="both"/>
    </w:pPr>
    <w:rPr>
      <w:szCs w:val="20"/>
      <w:lang w:eastAsia="ru-RU"/>
    </w:rPr>
  </w:style>
  <w:style w:type="table" w:customStyle="1" w:styleId="10">
    <w:name w:val="Сетка таблицы1"/>
    <w:basedOn w:val="a1"/>
    <w:next w:val="a6"/>
    <w:uiPriority w:val="39"/>
    <w:rsid w:val="005913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Адресат"/>
    <w:basedOn w:val="a"/>
    <w:rsid w:val="009C5AA2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7">
    <w:name w:val="Заголовок к тексту"/>
    <w:basedOn w:val="a"/>
    <w:next w:val="af3"/>
    <w:rsid w:val="009C5AA2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character" w:styleId="HTML">
    <w:name w:val="HTML Cite"/>
    <w:uiPriority w:val="99"/>
    <w:unhideWhenUsed/>
    <w:rsid w:val="00A50528"/>
    <w:rPr>
      <w:i/>
      <w:iCs/>
    </w:rPr>
  </w:style>
  <w:style w:type="character" w:styleId="af8">
    <w:name w:val="FollowedHyperlink"/>
    <w:basedOn w:val="a0"/>
    <w:uiPriority w:val="99"/>
    <w:semiHidden/>
    <w:unhideWhenUsed/>
    <w:rsid w:val="00130CB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C7B2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7B25"/>
    <w:pPr>
      <w:spacing w:after="0" w:line="360" w:lineRule="exact"/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uiPriority w:val="59"/>
    <w:unhideWhenUsed/>
    <w:rsid w:val="008C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2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F7F"/>
  </w:style>
  <w:style w:type="paragraph" w:styleId="ad">
    <w:name w:val="footer"/>
    <w:basedOn w:val="a"/>
    <w:link w:val="ae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F7F"/>
  </w:style>
  <w:style w:type="character" w:styleId="af">
    <w:name w:val="Placeholder Text"/>
    <w:basedOn w:val="a0"/>
    <w:uiPriority w:val="99"/>
    <w:semiHidden/>
    <w:rsid w:val="003B7937"/>
    <w:rPr>
      <w:color w:val="808080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9843A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0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516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3">
    <w:name w:val="Body Text"/>
    <w:basedOn w:val="a"/>
    <w:link w:val="af4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3C4F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5">
    <w:name w:val="Исполнитель"/>
    <w:basedOn w:val="af3"/>
    <w:rsid w:val="00A40B9D"/>
    <w:pPr>
      <w:widowControl/>
      <w:suppressAutoHyphens/>
      <w:autoSpaceDE/>
      <w:autoSpaceDN/>
      <w:spacing w:line="240" w:lineRule="exact"/>
      <w:ind w:firstLine="709"/>
      <w:jc w:val="both"/>
    </w:pPr>
    <w:rPr>
      <w:szCs w:val="20"/>
      <w:lang w:eastAsia="ru-RU"/>
    </w:rPr>
  </w:style>
  <w:style w:type="table" w:customStyle="1" w:styleId="10">
    <w:name w:val="Сетка таблицы1"/>
    <w:basedOn w:val="a1"/>
    <w:next w:val="a6"/>
    <w:uiPriority w:val="39"/>
    <w:rsid w:val="005913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Адресат"/>
    <w:basedOn w:val="a"/>
    <w:rsid w:val="009C5AA2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7">
    <w:name w:val="Заголовок к тексту"/>
    <w:basedOn w:val="a"/>
    <w:next w:val="af3"/>
    <w:rsid w:val="009C5AA2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character" w:styleId="HTML">
    <w:name w:val="HTML Cite"/>
    <w:uiPriority w:val="99"/>
    <w:unhideWhenUsed/>
    <w:rsid w:val="00A50528"/>
    <w:rPr>
      <w:i/>
      <w:iCs/>
    </w:rPr>
  </w:style>
  <w:style w:type="character" w:styleId="af8">
    <w:name w:val="FollowedHyperlink"/>
    <w:basedOn w:val="a0"/>
    <w:uiPriority w:val="99"/>
    <w:semiHidden/>
    <w:unhideWhenUsed/>
    <w:rsid w:val="00130C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105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68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2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y.sirius.online/activity-page/perm:pediatrics-march-2026" TargetMode="External"/><Relationship Id="rId18" Type="http://schemas.openxmlformats.org/officeDocument/2006/relationships/hyperlink" Target="https://my.sirius.online/activity-page/perm:methods-solving-olympiad-tasks-6-march-2026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my.sirius.online/activity-page/perm:television-journalist-march-2026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my.sirius.online/activity-page/perm:unity-game-application-development-march-2026" TargetMode="External"/><Relationship Id="rId17" Type="http://schemas.openxmlformats.org/officeDocument/2006/relationships/hyperlink" Target="https://my.sirius.online/activity-page/perm:methods-solving-olympiad-tasks-5-march-202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y.sirius.online/activity-page/perm:methods-solving-olympiad-tasks-4-march-2026" TargetMode="External"/><Relationship Id="rId20" Type="http://schemas.openxmlformats.org/officeDocument/2006/relationships/hyperlink" Target="https://my.sirius.online/activity-page/perm:big-challenges-project-dist-3-202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sirius.online/activity-page/perm:python-programming-step-2-dist-march-2026" TargetMode="External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s://my.sirius.online/activity-page/perm:olimp-rus-gramotei-dist-2-202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y.sirius.online/activity-page/perm:python-programming-step-1-dist-march-2026" TargetMode="External"/><Relationship Id="rId19" Type="http://schemas.openxmlformats.org/officeDocument/2006/relationships/hyperlink" Target="https://my.sirius.online/activity-page/perm:chess-tactics-dist-3-2026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my.sirius.online/activity-page/perm:epidemic-infectious-march-2026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g6f3Zm88R+Tc3DRtRn/cG6lS8w==">AMUW2mXnvWQIXdhAnfyHeeQDyEdvcsAi8PxH/Z7X8vmohduV0MvUt2Adid4x/ickr3riCV4+ZTi2ZYbYVu2av0Of7+wuei60m1z48LKBOQZWi3lZvSSLgabwkYMmiSVVAdzoLIaB+zB6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8A9228-4445-4092-BAA5-21907B13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8803</Characters>
  <Application>Microsoft Office Word</Application>
  <DocSecurity>0</DocSecurity>
  <Lines>183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Гуринович Ксения Владимировна</dc:creator>
  <cp:lastModifiedBy>Пользователь Windows</cp:lastModifiedBy>
  <cp:revision>2</cp:revision>
  <cp:lastPrinted>2024-12-03T10:40:00Z</cp:lastPrinted>
  <dcterms:created xsi:type="dcterms:W3CDTF">2026-02-09T11:45:00Z</dcterms:created>
  <dcterms:modified xsi:type="dcterms:W3CDTF">2026-02-09T11:45:00Z</dcterms:modified>
</cp:coreProperties>
</file>