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3"/>
        <w:gridCol w:w="1986"/>
      </w:tblGrid>
      <w:tr>
        <w:trPr>
          <w:trHeight w:val="253" w:hRule="atLeast"/>
        </w:trPr>
        <w:tc>
          <w:tcPr>
            <w:tcW w:w="2093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Четверть</w:t>
            </w:r>
          </w:p>
        </w:tc>
        <w:tc>
          <w:tcPr>
            <w:tcW w:w="1986" w:type="dxa"/>
          </w:tcPr>
          <w:p>
            <w:pPr>
              <w:pStyle w:val="TableParagraph"/>
              <w:spacing w:line="234" w:lineRule="exact"/>
              <w:ind w:left="108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</w:tr>
      <w:tr>
        <w:trPr>
          <w:trHeight w:val="254" w:hRule="atLeast"/>
        </w:trPr>
        <w:tc>
          <w:tcPr>
            <w:tcW w:w="2093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Предмет</w:t>
            </w:r>
          </w:p>
        </w:tc>
        <w:tc>
          <w:tcPr>
            <w:tcW w:w="1986" w:type="dxa"/>
          </w:tcPr>
          <w:p>
            <w:pPr>
              <w:pStyle w:val="TableParagraph"/>
              <w:spacing w:line="234" w:lineRule="exact"/>
              <w:ind w:left="108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право</w:t>
            </w:r>
          </w:p>
        </w:tc>
      </w:tr>
      <w:tr>
        <w:trPr>
          <w:trHeight w:val="252" w:hRule="atLeast"/>
        </w:trPr>
        <w:tc>
          <w:tcPr>
            <w:tcW w:w="2093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класс</w:t>
            </w:r>
          </w:p>
        </w:tc>
        <w:tc>
          <w:tcPr>
            <w:tcW w:w="1986" w:type="dxa"/>
          </w:tcPr>
          <w:p>
            <w:pPr>
              <w:pStyle w:val="TableParagraph"/>
              <w:spacing w:line="232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</w:tr>
    </w:tbl>
    <w:p>
      <w:pPr>
        <w:pStyle w:val="BodyText"/>
        <w:spacing w:line="246" w:lineRule="exact"/>
        <w:ind w:left="222"/>
      </w:pPr>
      <w:r>
        <w:rPr/>
        <w:t>Знать следующие правоведческие понятия</w:t>
      </w:r>
    </w:p>
    <w:p>
      <w:pPr>
        <w:spacing w:line="240" w:lineRule="auto" w:before="10" w:after="0"/>
        <w:rPr>
          <w:b/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87"/>
        <w:gridCol w:w="4787"/>
      </w:tblGrid>
      <w:tr>
        <w:trPr>
          <w:trHeight w:val="757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Административное право</w:t>
            </w:r>
          </w:p>
        </w:tc>
        <w:tc>
          <w:tcPr>
            <w:tcW w:w="4787" w:type="dxa"/>
          </w:tcPr>
          <w:p>
            <w:pPr>
              <w:pStyle w:val="TableParagraph"/>
              <w:spacing w:line="242" w:lineRule="auto"/>
              <w:ind w:right="336"/>
              <w:rPr>
                <w:sz w:val="22"/>
              </w:rPr>
            </w:pPr>
            <w:r>
              <w:rPr>
                <w:sz w:val="22"/>
              </w:rPr>
              <w:t>Регулирует отношения, возникающие в сфере государственного управления, т.е.</w:t>
            </w:r>
          </w:p>
          <w:p>
            <w:pPr>
              <w:pStyle w:val="TableParagraph"/>
              <w:spacing w:line="233" w:lineRule="exact"/>
              <w:rPr>
                <w:sz w:val="22"/>
              </w:rPr>
            </w:pPr>
            <w:r>
              <w:rPr>
                <w:sz w:val="22"/>
              </w:rPr>
              <w:t>взаимоотношения человека и власти</w:t>
            </w:r>
          </w:p>
        </w:tc>
      </w:tr>
      <w:tr>
        <w:trPr>
          <w:trHeight w:val="1012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Доказательства</w:t>
            </w:r>
          </w:p>
        </w:tc>
        <w:tc>
          <w:tcPr>
            <w:tcW w:w="4787" w:type="dxa"/>
          </w:tcPr>
          <w:p>
            <w:pPr>
              <w:pStyle w:val="TableParagraph"/>
              <w:spacing w:line="242" w:lineRule="auto"/>
              <w:ind w:right="618"/>
              <w:rPr>
                <w:sz w:val="22"/>
              </w:rPr>
            </w:pPr>
            <w:r>
              <w:rPr>
                <w:sz w:val="22"/>
              </w:rPr>
              <w:t>Любые фактические данные, на основании которых суд, орган или должностное лицо</w:t>
            </w:r>
          </w:p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sz w:val="22"/>
              </w:rPr>
              <w:t>устанавливают наличие или отсутствие состава</w:t>
            </w:r>
          </w:p>
          <w:p>
            <w:pPr>
              <w:pStyle w:val="TableParagraph"/>
              <w:spacing w:line="238" w:lineRule="exact"/>
              <w:rPr>
                <w:sz w:val="22"/>
              </w:rPr>
            </w:pPr>
            <w:r>
              <w:rPr>
                <w:sz w:val="22"/>
              </w:rPr>
              <w:t>правонарушения</w:t>
            </w:r>
          </w:p>
        </w:tc>
      </w:tr>
      <w:tr>
        <w:trPr>
          <w:trHeight w:val="760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Уголовное право</w:t>
            </w:r>
          </w:p>
        </w:tc>
        <w:tc>
          <w:tcPr>
            <w:tcW w:w="4787" w:type="dxa"/>
          </w:tcPr>
          <w:p>
            <w:pPr>
              <w:pStyle w:val="TableParagraph"/>
              <w:spacing w:line="242" w:lineRule="auto"/>
              <w:ind w:right="769"/>
              <w:rPr>
                <w:sz w:val="22"/>
              </w:rPr>
            </w:pPr>
            <w:r>
              <w:rPr>
                <w:sz w:val="22"/>
              </w:rPr>
              <w:t>Отрасль права, которая определяет какие деяния являются преступлением и</w:t>
            </w:r>
          </w:p>
          <w:p>
            <w:pPr>
              <w:pStyle w:val="TableParagraph"/>
              <w:spacing w:line="236" w:lineRule="exact"/>
              <w:rPr>
                <w:sz w:val="22"/>
              </w:rPr>
            </w:pPr>
            <w:r>
              <w:rPr>
                <w:sz w:val="22"/>
              </w:rPr>
              <w:t>предусматривает наказание за их совершение</w:t>
            </w:r>
          </w:p>
        </w:tc>
      </w:tr>
      <w:tr>
        <w:trPr>
          <w:trHeight w:val="758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Преступление</w:t>
            </w:r>
          </w:p>
        </w:tc>
        <w:tc>
          <w:tcPr>
            <w:tcW w:w="4787" w:type="dxa"/>
          </w:tcPr>
          <w:p>
            <w:pPr>
              <w:pStyle w:val="TableParagraph"/>
              <w:spacing w:line="240" w:lineRule="auto"/>
              <w:ind w:right="453"/>
              <w:rPr>
                <w:sz w:val="22"/>
              </w:rPr>
            </w:pPr>
            <w:r>
              <w:rPr>
                <w:sz w:val="22"/>
              </w:rPr>
              <w:t>Виновно совершенное общественно опасное деяние, запрещенное УК РФ под угрозой</w:t>
            </w:r>
          </w:p>
          <w:p>
            <w:pPr>
              <w:pStyle w:val="TableParagraph"/>
              <w:spacing w:line="238" w:lineRule="exact"/>
              <w:rPr>
                <w:sz w:val="22"/>
              </w:rPr>
            </w:pPr>
            <w:r>
              <w:rPr>
                <w:sz w:val="22"/>
              </w:rPr>
              <w:t>наказания</w:t>
            </w:r>
          </w:p>
        </w:tc>
      </w:tr>
      <w:tr>
        <w:trPr>
          <w:trHeight w:val="758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Объект преступления</w:t>
            </w:r>
          </w:p>
        </w:tc>
        <w:tc>
          <w:tcPr>
            <w:tcW w:w="4787" w:type="dxa"/>
          </w:tcPr>
          <w:p>
            <w:pPr>
              <w:pStyle w:val="TableParagraph"/>
              <w:spacing w:line="246" w:lineRule="exact"/>
              <w:rPr>
                <w:sz w:val="22"/>
              </w:rPr>
            </w:pPr>
            <w:r>
              <w:rPr>
                <w:sz w:val="22"/>
              </w:rPr>
              <w:t>Общественные отношения, которые</w:t>
            </w:r>
          </w:p>
          <w:p>
            <w:pPr>
              <w:pStyle w:val="TableParagraph"/>
              <w:spacing w:line="254" w:lineRule="exact" w:before="1"/>
              <w:ind w:right="89"/>
              <w:rPr>
                <w:sz w:val="22"/>
              </w:rPr>
            </w:pPr>
            <w:r>
              <w:rPr>
                <w:sz w:val="22"/>
              </w:rPr>
              <w:t>защищаются и охраняются уголовным кодексом РФ</w:t>
            </w:r>
          </w:p>
        </w:tc>
      </w:tr>
      <w:tr>
        <w:trPr>
          <w:trHeight w:val="760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Субъект преступления</w:t>
            </w:r>
          </w:p>
        </w:tc>
        <w:tc>
          <w:tcPr>
            <w:tcW w:w="4787" w:type="dxa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Вменяемое физическое лицо, достигшее</w:t>
            </w:r>
          </w:p>
          <w:p>
            <w:pPr>
              <w:pStyle w:val="TableParagraph"/>
              <w:spacing w:line="252" w:lineRule="exact" w:before="5"/>
              <w:ind w:right="283"/>
              <w:rPr>
                <w:sz w:val="22"/>
              </w:rPr>
            </w:pPr>
            <w:r>
              <w:rPr>
                <w:sz w:val="22"/>
              </w:rPr>
              <w:t>возраста уголовной ответственности- 16 лет, в особо тяжких преступлениях – 14 лет.</w:t>
            </w:r>
          </w:p>
        </w:tc>
      </w:tr>
      <w:tr>
        <w:trPr>
          <w:trHeight w:val="1010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Объективная сторона преступления</w:t>
            </w:r>
          </w:p>
        </w:tc>
        <w:tc>
          <w:tcPr>
            <w:tcW w:w="4787" w:type="dxa"/>
          </w:tcPr>
          <w:p>
            <w:pPr>
              <w:pStyle w:val="TableParagraph"/>
              <w:spacing w:line="240" w:lineRule="auto"/>
              <w:ind w:right="229"/>
              <w:rPr>
                <w:sz w:val="22"/>
              </w:rPr>
            </w:pPr>
            <w:r>
              <w:rPr>
                <w:sz w:val="22"/>
              </w:rPr>
              <w:t>Противоправное поведение, причиняющее или создающее угрозу причинения вреда</w:t>
            </w:r>
          </w:p>
          <w:p>
            <w:pPr>
              <w:pStyle w:val="TableParagraph"/>
              <w:spacing w:line="252" w:lineRule="exact"/>
              <w:ind w:right="373"/>
              <w:rPr>
                <w:sz w:val="22"/>
              </w:rPr>
            </w:pPr>
            <w:r>
              <w:rPr>
                <w:sz w:val="22"/>
              </w:rPr>
              <w:t>общественным отношениям, охраняемым УК РФ</w:t>
            </w:r>
          </w:p>
        </w:tc>
      </w:tr>
      <w:tr>
        <w:trPr>
          <w:trHeight w:val="760" w:hRule="atLeast"/>
        </w:trPr>
        <w:tc>
          <w:tcPr>
            <w:tcW w:w="4787" w:type="dxa"/>
          </w:tcPr>
          <w:p>
            <w:pPr>
              <w:pStyle w:val="TableParagraph"/>
              <w:spacing w:line="240" w:lineRule="auto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Субъективная сторона преступления</w:t>
            </w:r>
          </w:p>
        </w:tc>
        <w:tc>
          <w:tcPr>
            <w:tcW w:w="4787" w:type="dxa"/>
          </w:tcPr>
          <w:p>
            <w:pPr>
              <w:pStyle w:val="TableParagraph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Психическое отношение лица к содеянному, наступившим последствиям, которое</w:t>
            </w:r>
          </w:p>
          <w:p>
            <w:pPr>
              <w:pStyle w:val="TableParagraph"/>
              <w:spacing w:line="239" w:lineRule="exact"/>
              <w:rPr>
                <w:sz w:val="22"/>
              </w:rPr>
            </w:pPr>
            <w:r>
              <w:rPr>
                <w:sz w:val="22"/>
              </w:rPr>
              <w:t>проявляется в виде вины, мотивов, цели</w:t>
            </w:r>
          </w:p>
        </w:tc>
      </w:tr>
      <w:tr>
        <w:trPr>
          <w:trHeight w:val="758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Обвиняемый</w:t>
            </w:r>
          </w:p>
        </w:tc>
        <w:tc>
          <w:tcPr>
            <w:tcW w:w="4787" w:type="dxa"/>
          </w:tcPr>
          <w:p>
            <w:pPr>
              <w:pStyle w:val="TableParagraph"/>
              <w:spacing w:line="240" w:lineRule="auto"/>
              <w:ind w:right="445"/>
              <w:rPr>
                <w:sz w:val="22"/>
              </w:rPr>
            </w:pPr>
            <w:r>
              <w:rPr>
                <w:sz w:val="22"/>
              </w:rPr>
              <w:t>Лицо, в отношении которого вынесено постановление о привлечении его в качестве</w:t>
            </w:r>
          </w:p>
          <w:p>
            <w:pPr>
              <w:pStyle w:val="TableParagraph"/>
              <w:spacing w:line="238" w:lineRule="exact"/>
              <w:rPr>
                <w:sz w:val="22"/>
              </w:rPr>
            </w:pPr>
            <w:r>
              <w:rPr>
                <w:sz w:val="22"/>
              </w:rPr>
              <w:t>обвиняемого</w:t>
            </w:r>
          </w:p>
        </w:tc>
      </w:tr>
      <w:tr>
        <w:trPr>
          <w:trHeight w:val="505" w:hRule="atLeast"/>
        </w:trPr>
        <w:tc>
          <w:tcPr>
            <w:tcW w:w="4787" w:type="dxa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Потерпевший</w:t>
            </w:r>
          </w:p>
        </w:tc>
        <w:tc>
          <w:tcPr>
            <w:tcW w:w="4787" w:type="dxa"/>
          </w:tcPr>
          <w:p>
            <w:pPr>
              <w:pStyle w:val="TableParagraph"/>
              <w:spacing w:line="247" w:lineRule="exact"/>
              <w:rPr>
                <w:sz w:val="22"/>
              </w:rPr>
            </w:pPr>
            <w:r>
              <w:rPr>
                <w:sz w:val="22"/>
              </w:rPr>
              <w:t>Лицо, которому причинен физический,</w:t>
            </w:r>
          </w:p>
          <w:p>
            <w:pPr>
              <w:pStyle w:val="TableParagraph"/>
              <w:spacing w:line="238" w:lineRule="exact" w:before="1"/>
              <w:rPr>
                <w:sz w:val="22"/>
              </w:rPr>
            </w:pPr>
            <w:r>
              <w:rPr>
                <w:sz w:val="22"/>
              </w:rPr>
              <w:t>имущественный или моральный вред</w:t>
            </w:r>
          </w:p>
        </w:tc>
      </w:tr>
    </w:tbl>
    <w:sectPr>
      <w:type w:val="continuous"/>
      <w:pgSz w:w="11910" w:h="16840"/>
      <w:pgMar w:top="1120" w:bottom="280" w:left="148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>
      <w:spacing w:line="251" w:lineRule="exact"/>
      <w:ind w:left="107"/>
    </w:pPr>
    <w:rPr>
      <w:rFonts w:ascii="Times New Roman" w:hAnsi="Times New Roman" w:eastAsia="Times New Roman" w:cs="Times New Roman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2021-02-08T16:41:43Z</dcterms:created>
  <dcterms:modified xsi:type="dcterms:W3CDTF">2021-02-08T16:41:43Z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