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81" w:rsidRPr="00307F81" w:rsidRDefault="00307F81" w:rsidP="00307F81">
      <w:pPr>
        <w:shd w:val="clear" w:color="auto" w:fill="FFFFFF"/>
        <w:spacing w:before="100" w:beforeAutospacing="1" w:after="100" w:afterAutospacing="1" w:line="240" w:lineRule="auto"/>
        <w:outlineLvl w:val="3"/>
        <w:rPr>
          <w:rFonts w:ascii="Arial" w:eastAsia="Times New Roman" w:hAnsi="Arial" w:cs="Arial"/>
          <w:b/>
          <w:bCs/>
          <w:color w:val="006600"/>
          <w:sz w:val="24"/>
          <w:szCs w:val="24"/>
          <w:lang w:eastAsia="ru-RU"/>
        </w:rPr>
      </w:pPr>
      <w:r w:rsidRPr="00307F81">
        <w:rPr>
          <w:rFonts w:ascii="Arial" w:eastAsia="Times New Roman" w:hAnsi="Arial" w:cs="Arial"/>
          <w:b/>
          <w:bCs/>
          <w:color w:val="006600"/>
          <w:sz w:val="24"/>
          <w:szCs w:val="24"/>
          <w:lang w:eastAsia="ru-RU"/>
        </w:rPr>
        <w:t>II. Чертежи в системе прямоугольных проекций</w:t>
      </w:r>
    </w:p>
    <w:p w:rsidR="00307F81" w:rsidRPr="00307F81" w:rsidRDefault="00307F81" w:rsidP="00307F81">
      <w:pPr>
        <w:pBdr>
          <w:bottom w:val="single" w:sz="6" w:space="0" w:color="C6D4CD"/>
        </w:pBdr>
        <w:shd w:val="clear" w:color="auto" w:fill="FFFFFF"/>
        <w:spacing w:before="100" w:beforeAutospacing="1" w:after="90" w:line="240" w:lineRule="auto"/>
        <w:outlineLvl w:val="0"/>
        <w:rPr>
          <w:rFonts w:ascii="Tahoma" w:eastAsia="Times New Roman" w:hAnsi="Tahoma" w:cs="Tahoma"/>
          <w:color w:val="3A6EA5"/>
          <w:kern w:val="36"/>
          <w:sz w:val="33"/>
          <w:szCs w:val="33"/>
          <w:lang w:eastAsia="ru-RU"/>
        </w:rPr>
      </w:pPr>
      <w:r w:rsidRPr="00307F81">
        <w:rPr>
          <w:rFonts w:ascii="Tahoma" w:eastAsia="Times New Roman" w:hAnsi="Tahoma" w:cs="Tahoma"/>
          <w:color w:val="3A6EA5"/>
          <w:kern w:val="36"/>
          <w:sz w:val="33"/>
          <w:szCs w:val="33"/>
          <w:lang w:eastAsia="ru-RU"/>
        </w:rPr>
        <w:t xml:space="preserve"> Проецирование</w:t>
      </w:r>
    </w:p>
    <w:p w:rsidR="00307F81" w:rsidRPr="00256889" w:rsidRDefault="00253DC6" w:rsidP="00307F81">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ru-RU"/>
        </w:rPr>
      </w:pPr>
      <w:r>
        <w:rPr>
          <w:rFonts w:ascii="Arial" w:eastAsia="Times New Roman" w:hAnsi="Arial" w:cs="Arial"/>
          <w:b/>
          <w:bCs/>
          <w:color w:val="000000"/>
          <w:sz w:val="27"/>
          <w:lang w:eastAsia="ru-RU"/>
        </w:rPr>
        <w:t>1.1</w:t>
      </w:r>
      <w:r w:rsidR="00307F81" w:rsidRPr="00307F81">
        <w:rPr>
          <w:rFonts w:ascii="Arial" w:eastAsia="Times New Roman" w:hAnsi="Arial" w:cs="Arial"/>
          <w:b/>
          <w:bCs/>
          <w:color w:val="000000"/>
          <w:sz w:val="27"/>
          <w:lang w:eastAsia="ru-RU"/>
        </w:rPr>
        <w:t xml:space="preserve"> Общие сведения о проецировании</w:t>
      </w:r>
      <w:r w:rsidR="00307F81" w:rsidRPr="00307F81">
        <w:rPr>
          <w:rFonts w:ascii="Arial" w:eastAsia="Times New Roman" w:hAnsi="Arial" w:cs="Arial"/>
          <w:color w:val="666666"/>
          <w:sz w:val="27"/>
          <w:szCs w:val="27"/>
          <w:lang w:eastAsia="ru-RU"/>
        </w:rPr>
        <w:t xml:space="preserve">. </w:t>
      </w:r>
      <w:r w:rsidR="00307F81" w:rsidRPr="00256889">
        <w:rPr>
          <w:rFonts w:ascii="Arial" w:eastAsia="Times New Roman" w:hAnsi="Arial" w:cs="Arial"/>
          <w:color w:val="000000" w:themeColor="text1"/>
          <w:sz w:val="24"/>
          <w:szCs w:val="24"/>
          <w:lang w:eastAsia="ru-RU"/>
        </w:rPr>
        <w:t xml:space="preserve">Изображения предметов на чертежах в соответствии с правилами государственного стандарта выполняют по способу (методу) прямоугольного проецирования. </w:t>
      </w:r>
      <w:r w:rsidR="00307F81" w:rsidRPr="00256889">
        <w:rPr>
          <w:rFonts w:ascii="Arial" w:eastAsia="Times New Roman" w:hAnsi="Arial" w:cs="Arial"/>
          <w:color w:val="FF0000"/>
          <w:sz w:val="24"/>
          <w:szCs w:val="24"/>
          <w:lang w:eastAsia="ru-RU"/>
        </w:rPr>
        <w:t>Проецированием называют процесс построения проекции предмета</w:t>
      </w:r>
      <w:r w:rsidR="00307F81" w:rsidRPr="00256889">
        <w:rPr>
          <w:rFonts w:ascii="Arial" w:eastAsia="Times New Roman" w:hAnsi="Arial" w:cs="Arial"/>
          <w:color w:val="000000" w:themeColor="text1"/>
          <w:sz w:val="24"/>
          <w:szCs w:val="24"/>
          <w:lang w:eastAsia="ru-RU"/>
        </w:rPr>
        <w:t>. Как получаются проекции? Рассмотрите такой пример.</w:t>
      </w:r>
    </w:p>
    <w:p w:rsidR="00253DC6" w:rsidRPr="00253DC6" w:rsidRDefault="00253DC6" w:rsidP="00253DC6">
      <w:p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Возьмем в пространстве произвольную точку</w:t>
      </w:r>
      <w:proofErr w:type="gramStart"/>
      <w:r w:rsidRPr="00253DC6">
        <w:rPr>
          <w:rFonts w:ascii="Times New Roman" w:eastAsia="Times New Roman" w:hAnsi="Times New Roman" w:cs="Times New Roman"/>
          <w:sz w:val="24"/>
          <w:szCs w:val="24"/>
          <w:lang w:eastAsia="ru-RU"/>
        </w:rPr>
        <w:t xml:space="preserve"> А</w:t>
      </w:r>
      <w:proofErr w:type="gramEnd"/>
      <w:r w:rsidRPr="00253DC6">
        <w:rPr>
          <w:rFonts w:ascii="Times New Roman" w:eastAsia="Times New Roman" w:hAnsi="Times New Roman" w:cs="Times New Roman"/>
          <w:sz w:val="24"/>
          <w:szCs w:val="24"/>
          <w:lang w:eastAsia="ru-RU"/>
        </w:rPr>
        <w:t xml:space="preserve"> и какую-нибудь плоскость Н (рис. 37). Проведем через точку</w:t>
      </w:r>
      <w:proofErr w:type="gramStart"/>
      <w:r w:rsidRPr="00253DC6">
        <w:rPr>
          <w:rFonts w:ascii="Times New Roman" w:eastAsia="Times New Roman" w:hAnsi="Times New Roman" w:cs="Times New Roman"/>
          <w:sz w:val="24"/>
          <w:szCs w:val="24"/>
          <w:lang w:eastAsia="ru-RU"/>
        </w:rPr>
        <w:t xml:space="preserve"> А</w:t>
      </w:r>
      <w:proofErr w:type="gramEnd"/>
      <w:r w:rsidRPr="00253DC6">
        <w:rPr>
          <w:rFonts w:ascii="Times New Roman" w:eastAsia="Times New Roman" w:hAnsi="Times New Roman" w:cs="Times New Roman"/>
          <w:sz w:val="24"/>
          <w:szCs w:val="24"/>
          <w:lang w:eastAsia="ru-RU"/>
        </w:rPr>
        <w:t xml:space="preserve"> прямую так, чтобы она пересекала плоскость Н в некоторой точке а. Тогда точка а будет проекцией точки А. Плоскость, на которой получается проекция, называется плоскостью проекций. </w:t>
      </w:r>
      <w:proofErr w:type="gramStart"/>
      <w:r w:rsidRPr="00253DC6">
        <w:rPr>
          <w:rFonts w:ascii="Times New Roman" w:eastAsia="Times New Roman" w:hAnsi="Times New Roman" w:cs="Times New Roman"/>
          <w:sz w:val="24"/>
          <w:szCs w:val="24"/>
          <w:lang w:eastAsia="ru-RU"/>
        </w:rPr>
        <w:t>Прямую</w:t>
      </w:r>
      <w:proofErr w:type="gramEnd"/>
      <w:r w:rsidRPr="00253DC6">
        <w:rPr>
          <w:rFonts w:ascii="Times New Roman" w:eastAsia="Times New Roman" w:hAnsi="Times New Roman" w:cs="Times New Roman"/>
          <w:sz w:val="24"/>
          <w:szCs w:val="24"/>
          <w:lang w:eastAsia="ru-RU"/>
        </w:rPr>
        <w:t xml:space="preserve"> </w:t>
      </w:r>
      <w:proofErr w:type="spellStart"/>
      <w:r w:rsidRPr="00253DC6">
        <w:rPr>
          <w:rFonts w:ascii="Times New Roman" w:eastAsia="Times New Roman" w:hAnsi="Times New Roman" w:cs="Times New Roman"/>
          <w:sz w:val="24"/>
          <w:szCs w:val="24"/>
          <w:lang w:eastAsia="ru-RU"/>
        </w:rPr>
        <w:t>Аа</w:t>
      </w:r>
      <w:proofErr w:type="spellEnd"/>
      <w:r w:rsidRPr="00253DC6">
        <w:rPr>
          <w:rFonts w:ascii="Times New Roman" w:eastAsia="Times New Roman" w:hAnsi="Times New Roman" w:cs="Times New Roman"/>
          <w:sz w:val="24"/>
          <w:szCs w:val="24"/>
          <w:lang w:eastAsia="ru-RU"/>
        </w:rPr>
        <w:t xml:space="preserve"> называют проецирующим лучом. С его помощью точка</w:t>
      </w:r>
      <w:proofErr w:type="gramStart"/>
      <w:r w:rsidRPr="00253DC6">
        <w:rPr>
          <w:rFonts w:ascii="Times New Roman" w:eastAsia="Times New Roman" w:hAnsi="Times New Roman" w:cs="Times New Roman"/>
          <w:sz w:val="24"/>
          <w:szCs w:val="24"/>
          <w:lang w:eastAsia="ru-RU"/>
        </w:rPr>
        <w:t xml:space="preserve"> А</w:t>
      </w:r>
      <w:proofErr w:type="gramEnd"/>
      <w:r w:rsidRPr="00253DC6">
        <w:rPr>
          <w:rFonts w:ascii="Times New Roman" w:eastAsia="Times New Roman" w:hAnsi="Times New Roman" w:cs="Times New Roman"/>
          <w:sz w:val="24"/>
          <w:szCs w:val="24"/>
          <w:lang w:eastAsia="ru-RU"/>
        </w:rPr>
        <w:t xml:space="preserve"> проецируется на плоскость Н. Указанным способом могут быть построены проекции всех точек любой пространственной фигуры.</w:t>
      </w:r>
    </w:p>
    <w:p w:rsidR="00253DC6" w:rsidRPr="00253DC6" w:rsidRDefault="00253DC6" w:rsidP="00253D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28900" cy="1685925"/>
            <wp:effectExtent l="19050" t="0" r="0" b="0"/>
            <wp:docPr id="1" name="Рисунок 1" descr="Получение проекций т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учение проекций точки"/>
                    <pic:cNvPicPr>
                      <a:picLocks noChangeAspect="1" noChangeArrowheads="1"/>
                    </pic:cNvPicPr>
                  </pic:nvPicPr>
                  <pic:blipFill>
                    <a:blip r:embed="rId5" cstate="print"/>
                    <a:srcRect/>
                    <a:stretch>
                      <a:fillRect/>
                    </a:stretch>
                  </pic:blipFill>
                  <pic:spPr bwMode="auto">
                    <a:xfrm>
                      <a:off x="0" y="0"/>
                      <a:ext cx="2628900" cy="1685925"/>
                    </a:xfrm>
                    <a:prstGeom prst="rect">
                      <a:avLst/>
                    </a:prstGeom>
                    <a:noFill/>
                    <a:ln w="9525">
                      <a:noFill/>
                      <a:miter lim="800000"/>
                      <a:headEnd/>
                      <a:tailEnd/>
                    </a:ln>
                  </pic:spPr>
                </pic:pic>
              </a:graphicData>
            </a:graphic>
          </wp:inline>
        </w:drawing>
      </w:r>
    </w:p>
    <w:p w:rsidR="00253DC6" w:rsidRPr="00253DC6" w:rsidRDefault="00253DC6" w:rsidP="00253D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Рис. 37. Получение проекций точки</w:t>
      </w:r>
    </w:p>
    <w:p w:rsidR="00253DC6" w:rsidRPr="00253DC6" w:rsidRDefault="00253DC6" w:rsidP="00253DC6">
      <w:p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Следовательно, чтобы построить проекцию какой-либо фигуры на плоскости, необходимо через точки этой фигуры провести воображаемые проецирующие лучи до их пересечения с плоскостью. Проекции всех точек фигуры образуют проекцию заданной фигуры. Рассмотрим получение проекции какой-нибудь геометрической фигуры, например треугольника (рис. 38).</w:t>
      </w:r>
    </w:p>
    <w:p w:rsidR="00253DC6" w:rsidRPr="00253DC6" w:rsidRDefault="00253DC6" w:rsidP="00253D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95525" cy="2066925"/>
            <wp:effectExtent l="19050" t="0" r="9525" b="0"/>
            <wp:docPr id="2" name="Рисунок 2" descr="Проекция фиг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екция фигуры"/>
                    <pic:cNvPicPr>
                      <a:picLocks noChangeAspect="1" noChangeArrowheads="1"/>
                    </pic:cNvPicPr>
                  </pic:nvPicPr>
                  <pic:blipFill>
                    <a:blip r:embed="rId6" cstate="print"/>
                    <a:srcRect/>
                    <a:stretch>
                      <a:fillRect/>
                    </a:stretch>
                  </pic:blipFill>
                  <pic:spPr bwMode="auto">
                    <a:xfrm>
                      <a:off x="0" y="0"/>
                      <a:ext cx="2295525" cy="2066925"/>
                    </a:xfrm>
                    <a:prstGeom prst="rect">
                      <a:avLst/>
                    </a:prstGeom>
                    <a:noFill/>
                    <a:ln w="9525">
                      <a:noFill/>
                      <a:miter lim="800000"/>
                      <a:headEnd/>
                      <a:tailEnd/>
                    </a:ln>
                  </pic:spPr>
                </pic:pic>
              </a:graphicData>
            </a:graphic>
          </wp:inline>
        </w:drawing>
      </w:r>
    </w:p>
    <w:p w:rsidR="00253DC6" w:rsidRPr="00253DC6" w:rsidRDefault="00253DC6" w:rsidP="00253D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Рис. 38. Проекция фигуры</w:t>
      </w:r>
    </w:p>
    <w:p w:rsidR="00253DC6" w:rsidRPr="00253DC6" w:rsidRDefault="00253DC6" w:rsidP="00253DC6">
      <w:p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lastRenderedPageBreak/>
        <w:t>Будем в дальнейшем обозначать точки, взятые на предмете, прописными буквами, а их проекции — строчными. Проекцией точки</w:t>
      </w:r>
      <w:proofErr w:type="gramStart"/>
      <w:r w:rsidRPr="00253DC6">
        <w:rPr>
          <w:rFonts w:ascii="Times New Roman" w:eastAsia="Times New Roman" w:hAnsi="Times New Roman" w:cs="Times New Roman"/>
          <w:sz w:val="24"/>
          <w:szCs w:val="24"/>
          <w:lang w:eastAsia="ru-RU"/>
        </w:rPr>
        <w:t xml:space="preserve"> А</w:t>
      </w:r>
      <w:proofErr w:type="gramEnd"/>
      <w:r w:rsidRPr="00253DC6">
        <w:rPr>
          <w:rFonts w:ascii="Times New Roman" w:eastAsia="Times New Roman" w:hAnsi="Times New Roman" w:cs="Times New Roman"/>
          <w:sz w:val="24"/>
          <w:szCs w:val="24"/>
          <w:lang w:eastAsia="ru-RU"/>
        </w:rPr>
        <w:t xml:space="preserve"> на заданную плоскость и будет точка 0 как результат пересечения проецирующего луча </w:t>
      </w:r>
      <w:proofErr w:type="spellStart"/>
      <w:r w:rsidRPr="00253DC6">
        <w:rPr>
          <w:rFonts w:ascii="Times New Roman" w:eastAsia="Times New Roman" w:hAnsi="Times New Roman" w:cs="Times New Roman"/>
          <w:sz w:val="24"/>
          <w:szCs w:val="24"/>
          <w:lang w:eastAsia="ru-RU"/>
        </w:rPr>
        <w:t>Аа</w:t>
      </w:r>
      <w:proofErr w:type="spellEnd"/>
      <w:r w:rsidRPr="00253DC6">
        <w:rPr>
          <w:rFonts w:ascii="Times New Roman" w:eastAsia="Times New Roman" w:hAnsi="Times New Roman" w:cs="Times New Roman"/>
          <w:sz w:val="24"/>
          <w:szCs w:val="24"/>
          <w:lang w:eastAsia="ru-RU"/>
        </w:rPr>
        <w:t xml:space="preserve"> с плоскостью проекций. Проекциями точек</w:t>
      </w:r>
      <w:proofErr w:type="gramStart"/>
      <w:r w:rsidRPr="00253DC6">
        <w:rPr>
          <w:rFonts w:ascii="Times New Roman" w:eastAsia="Times New Roman" w:hAnsi="Times New Roman" w:cs="Times New Roman"/>
          <w:sz w:val="24"/>
          <w:szCs w:val="24"/>
          <w:lang w:eastAsia="ru-RU"/>
        </w:rPr>
        <w:t xml:space="preserve"> В</w:t>
      </w:r>
      <w:proofErr w:type="gramEnd"/>
      <w:r w:rsidRPr="00253DC6">
        <w:rPr>
          <w:rFonts w:ascii="Times New Roman" w:eastAsia="Times New Roman" w:hAnsi="Times New Roman" w:cs="Times New Roman"/>
          <w:sz w:val="24"/>
          <w:szCs w:val="24"/>
          <w:lang w:eastAsia="ru-RU"/>
        </w:rPr>
        <w:t xml:space="preserve"> и С будут точки </w:t>
      </w:r>
      <w:proofErr w:type="spellStart"/>
      <w:r w:rsidRPr="00253DC6">
        <w:rPr>
          <w:rFonts w:ascii="Times New Roman" w:eastAsia="Times New Roman" w:hAnsi="Times New Roman" w:cs="Times New Roman"/>
          <w:sz w:val="24"/>
          <w:szCs w:val="24"/>
          <w:lang w:eastAsia="ru-RU"/>
        </w:rPr>
        <w:t>b</w:t>
      </w:r>
      <w:proofErr w:type="spellEnd"/>
      <w:r w:rsidRPr="00253DC6">
        <w:rPr>
          <w:rFonts w:ascii="Times New Roman" w:eastAsia="Times New Roman" w:hAnsi="Times New Roman" w:cs="Times New Roman"/>
          <w:sz w:val="24"/>
          <w:szCs w:val="24"/>
          <w:lang w:eastAsia="ru-RU"/>
        </w:rPr>
        <w:t xml:space="preserve"> и с. Соединив на плоскости точки а, Ь и с отрезками прямых, получим фигуру </w:t>
      </w:r>
      <w:proofErr w:type="spellStart"/>
      <w:r w:rsidRPr="00253DC6">
        <w:rPr>
          <w:rFonts w:ascii="Times New Roman" w:eastAsia="Times New Roman" w:hAnsi="Times New Roman" w:cs="Times New Roman"/>
          <w:sz w:val="24"/>
          <w:szCs w:val="24"/>
          <w:lang w:eastAsia="ru-RU"/>
        </w:rPr>
        <w:t>abc</w:t>
      </w:r>
      <w:proofErr w:type="spellEnd"/>
      <w:r w:rsidRPr="00253DC6">
        <w:rPr>
          <w:rFonts w:ascii="Times New Roman" w:eastAsia="Times New Roman" w:hAnsi="Times New Roman" w:cs="Times New Roman"/>
          <w:sz w:val="24"/>
          <w:szCs w:val="24"/>
          <w:lang w:eastAsia="ru-RU"/>
        </w:rPr>
        <w:t>, которая и будет проекцией заданной фигуры ABC.</w:t>
      </w:r>
    </w:p>
    <w:p w:rsidR="00253DC6" w:rsidRPr="00253DC6" w:rsidRDefault="00253DC6" w:rsidP="00253DC6">
      <w:p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Представление о проекции можно получить, рассматривая тени предметов. Возьмем, например, проволочную модель призмы (рис. 39). Пусть эта модель при освещении солнечными лучами отбрасывает тень на стену. Полученную таким образом тень можно принять за проекцию заданного предмета.</w:t>
      </w:r>
    </w:p>
    <w:p w:rsidR="00253DC6" w:rsidRPr="00253DC6" w:rsidRDefault="00253DC6" w:rsidP="00253D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209925" cy="2305050"/>
            <wp:effectExtent l="19050" t="0" r="9525" b="0"/>
            <wp:docPr id="3" name="Рисунок 3" descr="Получение тени мод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лучение тени модели"/>
                    <pic:cNvPicPr>
                      <a:picLocks noChangeAspect="1" noChangeArrowheads="1"/>
                    </pic:cNvPicPr>
                  </pic:nvPicPr>
                  <pic:blipFill>
                    <a:blip r:embed="rId7" cstate="print"/>
                    <a:srcRect/>
                    <a:stretch>
                      <a:fillRect/>
                    </a:stretch>
                  </pic:blipFill>
                  <pic:spPr bwMode="auto">
                    <a:xfrm>
                      <a:off x="0" y="0"/>
                      <a:ext cx="3209925" cy="2305050"/>
                    </a:xfrm>
                    <a:prstGeom prst="rect">
                      <a:avLst/>
                    </a:prstGeom>
                    <a:noFill/>
                    <a:ln w="9525">
                      <a:noFill/>
                      <a:miter lim="800000"/>
                      <a:headEnd/>
                      <a:tailEnd/>
                    </a:ln>
                  </pic:spPr>
                </pic:pic>
              </a:graphicData>
            </a:graphic>
          </wp:inline>
        </w:drawing>
      </w:r>
    </w:p>
    <w:p w:rsidR="00253DC6" w:rsidRPr="00253DC6" w:rsidRDefault="00253DC6" w:rsidP="00253D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Рис. 39. Получение тени модели</w:t>
      </w:r>
    </w:p>
    <w:p w:rsidR="00253DC6" w:rsidRPr="00253DC6" w:rsidRDefault="00253DC6" w:rsidP="00253DC6">
      <w:p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Слово «проекция» латинское. В переводе на русский язык оно означает «бросать (отбрасывать) вперед».</w:t>
      </w:r>
    </w:p>
    <w:p w:rsidR="00253DC6" w:rsidRPr="00253DC6" w:rsidRDefault="00253DC6" w:rsidP="00253DC6">
      <w:p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Положите на бумагу какой-нибудь плоский предмет и обведите его карандашом. Вы получите изображение, соответствующее проекции этого предмета. Примерами проекций являются также фотографические снимки, кинокадры и др.</w:t>
      </w:r>
    </w:p>
    <w:p w:rsidR="00253DC6" w:rsidRPr="00253DC6" w:rsidRDefault="00253DC6" w:rsidP="00253D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Что называется проецированием? Приведите примеры проекций.</w:t>
      </w:r>
    </w:p>
    <w:p w:rsidR="00253DC6" w:rsidRPr="00253DC6" w:rsidRDefault="00253DC6" w:rsidP="00253D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Как построить на плоскости проекцию точки? проекцию фигуры?</w:t>
      </w:r>
    </w:p>
    <w:p w:rsidR="00253DC6" w:rsidRPr="00253DC6" w:rsidRDefault="00253DC6" w:rsidP="00253DC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w:t>
      </w:r>
      <w:r w:rsidRPr="00253DC6">
        <w:rPr>
          <w:rFonts w:ascii="Times New Roman" w:eastAsia="Times New Roman" w:hAnsi="Times New Roman" w:cs="Times New Roman"/>
          <w:b/>
          <w:bCs/>
          <w:color w:val="000000"/>
          <w:sz w:val="24"/>
          <w:szCs w:val="24"/>
          <w:lang w:eastAsia="ru-RU"/>
        </w:rPr>
        <w:t>.2. Центральное и параллельное проецирование</w:t>
      </w:r>
      <w:r w:rsidRPr="00253DC6">
        <w:rPr>
          <w:rFonts w:ascii="Times New Roman" w:eastAsia="Times New Roman" w:hAnsi="Times New Roman" w:cs="Times New Roman"/>
          <w:sz w:val="24"/>
          <w:szCs w:val="24"/>
          <w:lang w:eastAsia="ru-RU"/>
        </w:rPr>
        <w:t xml:space="preserve">. </w:t>
      </w:r>
      <w:r w:rsidRPr="00253DC6">
        <w:rPr>
          <w:rFonts w:ascii="Times New Roman" w:eastAsia="Times New Roman" w:hAnsi="Times New Roman" w:cs="Times New Roman"/>
          <w:color w:val="FF0000"/>
          <w:sz w:val="24"/>
          <w:szCs w:val="24"/>
          <w:lang w:eastAsia="ru-RU"/>
        </w:rPr>
        <w:t xml:space="preserve">Если проецирующие лучи, с помощью которых строится проекция предмета, исходят из одной точки, проецирование называется центральным </w:t>
      </w:r>
      <w:r w:rsidRPr="00253DC6">
        <w:rPr>
          <w:rFonts w:ascii="Times New Roman" w:eastAsia="Times New Roman" w:hAnsi="Times New Roman" w:cs="Times New Roman"/>
          <w:color w:val="000000" w:themeColor="text1"/>
          <w:sz w:val="24"/>
          <w:szCs w:val="24"/>
          <w:lang w:eastAsia="ru-RU"/>
        </w:rPr>
        <w:t>(рис. 40).</w:t>
      </w:r>
      <w:r w:rsidRPr="00253DC6">
        <w:rPr>
          <w:rFonts w:ascii="Times New Roman" w:eastAsia="Times New Roman" w:hAnsi="Times New Roman" w:cs="Times New Roman"/>
          <w:color w:val="FF0000"/>
          <w:sz w:val="24"/>
          <w:szCs w:val="24"/>
          <w:lang w:eastAsia="ru-RU"/>
        </w:rPr>
        <w:t xml:space="preserve"> </w:t>
      </w:r>
      <w:r w:rsidRPr="00253DC6">
        <w:rPr>
          <w:rFonts w:ascii="Times New Roman" w:eastAsia="Times New Roman" w:hAnsi="Times New Roman" w:cs="Times New Roman"/>
          <w:sz w:val="24"/>
          <w:szCs w:val="24"/>
          <w:lang w:eastAsia="ru-RU"/>
        </w:rPr>
        <w:t>Точка, из которой исходят лучи, называется центром проецирования. Полученная при этом проекция называется </w:t>
      </w:r>
      <w:r w:rsidRPr="00253DC6">
        <w:rPr>
          <w:rFonts w:ascii="Times New Roman" w:eastAsia="Times New Roman" w:hAnsi="Times New Roman" w:cs="Times New Roman"/>
          <w:b/>
          <w:bCs/>
          <w:i/>
          <w:iCs/>
          <w:color w:val="006600"/>
          <w:sz w:val="24"/>
          <w:szCs w:val="24"/>
          <w:lang w:eastAsia="ru-RU"/>
        </w:rPr>
        <w:t>центральной</w:t>
      </w:r>
      <w:r w:rsidRPr="00253DC6">
        <w:rPr>
          <w:rFonts w:ascii="Times New Roman" w:eastAsia="Times New Roman" w:hAnsi="Times New Roman" w:cs="Times New Roman"/>
          <w:sz w:val="24"/>
          <w:szCs w:val="24"/>
          <w:lang w:eastAsia="ru-RU"/>
        </w:rPr>
        <w:t>.</w:t>
      </w:r>
    </w:p>
    <w:p w:rsidR="00253DC6" w:rsidRPr="00253DC6" w:rsidRDefault="00253DC6" w:rsidP="00253DC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562225" cy="2105025"/>
            <wp:effectExtent l="19050" t="0" r="9525" b="0"/>
            <wp:docPr id="4" name="Рисунок 4" descr="Центральное проец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Центральное проецирование"/>
                    <pic:cNvPicPr>
                      <a:picLocks noChangeAspect="1" noChangeArrowheads="1"/>
                    </pic:cNvPicPr>
                  </pic:nvPicPr>
                  <pic:blipFill>
                    <a:blip r:embed="rId8" cstate="print"/>
                    <a:srcRect/>
                    <a:stretch>
                      <a:fillRect/>
                    </a:stretch>
                  </pic:blipFill>
                  <pic:spPr bwMode="auto">
                    <a:xfrm>
                      <a:off x="0" y="0"/>
                      <a:ext cx="2562225" cy="2105025"/>
                    </a:xfrm>
                    <a:prstGeom prst="rect">
                      <a:avLst/>
                    </a:prstGeom>
                    <a:noFill/>
                    <a:ln w="9525">
                      <a:noFill/>
                      <a:miter lim="800000"/>
                      <a:headEnd/>
                      <a:tailEnd/>
                    </a:ln>
                  </pic:spPr>
                </pic:pic>
              </a:graphicData>
            </a:graphic>
          </wp:inline>
        </w:drawing>
      </w:r>
    </w:p>
    <w:p w:rsidR="00253DC6" w:rsidRPr="00253DC6" w:rsidRDefault="00253DC6" w:rsidP="00253D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Рис. 40. Центральное проецирование</w:t>
      </w:r>
    </w:p>
    <w:p w:rsidR="00253DC6" w:rsidRPr="00253DC6" w:rsidRDefault="00253DC6" w:rsidP="00253DC6">
      <w:p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sz w:val="24"/>
          <w:szCs w:val="24"/>
          <w:lang w:eastAsia="ru-RU"/>
        </w:rPr>
        <w:t>Центральную проекцию часто называют </w:t>
      </w:r>
      <w:r w:rsidRPr="00253DC6">
        <w:rPr>
          <w:rFonts w:ascii="Times New Roman" w:eastAsia="Times New Roman" w:hAnsi="Times New Roman" w:cs="Times New Roman"/>
          <w:b/>
          <w:bCs/>
          <w:i/>
          <w:iCs/>
          <w:color w:val="006600"/>
          <w:sz w:val="24"/>
          <w:szCs w:val="24"/>
          <w:lang w:eastAsia="ru-RU"/>
        </w:rPr>
        <w:t>перспективой</w:t>
      </w:r>
      <w:r w:rsidRPr="00253DC6">
        <w:rPr>
          <w:rFonts w:ascii="Times New Roman" w:eastAsia="Times New Roman" w:hAnsi="Times New Roman" w:cs="Times New Roman"/>
          <w:sz w:val="24"/>
          <w:szCs w:val="24"/>
          <w:lang w:eastAsia="ru-RU"/>
        </w:rPr>
        <w:t>. Примерами центральной проекции являются фотоснимки и кинокадры, тени, отброшенные от предмета лучами электрической лампочки и др. Центральные проекции применяют в рисовании с натуры.</w:t>
      </w:r>
    </w:p>
    <w:p w:rsidR="00253DC6" w:rsidRPr="00253DC6" w:rsidRDefault="00253DC6" w:rsidP="00253DC6">
      <w:pPr>
        <w:spacing w:before="100" w:beforeAutospacing="1" w:after="100" w:afterAutospacing="1" w:line="240" w:lineRule="auto"/>
        <w:rPr>
          <w:rFonts w:ascii="Times New Roman" w:eastAsia="Times New Roman" w:hAnsi="Times New Roman" w:cs="Times New Roman"/>
          <w:sz w:val="24"/>
          <w:szCs w:val="24"/>
          <w:lang w:eastAsia="ru-RU"/>
        </w:rPr>
      </w:pPr>
      <w:r w:rsidRPr="00253DC6">
        <w:rPr>
          <w:rFonts w:ascii="Times New Roman" w:eastAsia="Times New Roman" w:hAnsi="Times New Roman" w:cs="Times New Roman"/>
          <w:color w:val="FF0000"/>
          <w:sz w:val="24"/>
          <w:szCs w:val="24"/>
          <w:lang w:eastAsia="ru-RU"/>
        </w:rPr>
        <w:t>Если проецирующие лучи параллельны друг другу (рис. 41), то проецирование называется</w:t>
      </w:r>
      <w:r w:rsidRPr="00253DC6">
        <w:rPr>
          <w:rFonts w:ascii="Times New Roman" w:eastAsia="Times New Roman" w:hAnsi="Times New Roman" w:cs="Times New Roman"/>
          <w:sz w:val="24"/>
          <w:szCs w:val="24"/>
          <w:lang w:eastAsia="ru-RU"/>
        </w:rPr>
        <w:t> </w:t>
      </w:r>
      <w:r w:rsidRPr="00253DC6">
        <w:rPr>
          <w:rFonts w:ascii="Times New Roman" w:eastAsia="Times New Roman" w:hAnsi="Times New Roman" w:cs="Times New Roman"/>
          <w:b/>
          <w:bCs/>
          <w:i/>
          <w:iCs/>
          <w:color w:val="006600"/>
          <w:sz w:val="24"/>
          <w:szCs w:val="24"/>
          <w:lang w:eastAsia="ru-RU"/>
        </w:rPr>
        <w:t>параллельным</w:t>
      </w:r>
      <w:proofErr w:type="gramStart"/>
      <w:r w:rsidRPr="00253DC6">
        <w:rPr>
          <w:rFonts w:ascii="Times New Roman" w:eastAsia="Times New Roman" w:hAnsi="Times New Roman" w:cs="Times New Roman"/>
          <w:sz w:val="24"/>
          <w:szCs w:val="24"/>
          <w:lang w:eastAsia="ru-RU"/>
        </w:rPr>
        <w:t>.</w:t>
      </w:r>
      <w:proofErr w:type="gramEnd"/>
      <w:r w:rsidRPr="00253DC6">
        <w:rPr>
          <w:rFonts w:ascii="Times New Roman" w:eastAsia="Times New Roman" w:hAnsi="Times New Roman" w:cs="Times New Roman"/>
          <w:sz w:val="24"/>
          <w:szCs w:val="24"/>
          <w:lang w:eastAsia="ru-RU"/>
        </w:rPr>
        <w:t xml:space="preserve"> </w:t>
      </w:r>
      <w:proofErr w:type="gramStart"/>
      <w:r w:rsidRPr="00253DC6">
        <w:rPr>
          <w:rFonts w:ascii="Times New Roman" w:eastAsia="Times New Roman" w:hAnsi="Times New Roman" w:cs="Times New Roman"/>
          <w:color w:val="FF0000"/>
          <w:sz w:val="24"/>
          <w:szCs w:val="24"/>
          <w:lang w:eastAsia="ru-RU"/>
        </w:rPr>
        <w:t>а</w:t>
      </w:r>
      <w:proofErr w:type="gramEnd"/>
      <w:r w:rsidRPr="00253DC6">
        <w:rPr>
          <w:rFonts w:ascii="Times New Roman" w:eastAsia="Times New Roman" w:hAnsi="Times New Roman" w:cs="Times New Roman"/>
          <w:color w:val="FF0000"/>
          <w:sz w:val="24"/>
          <w:szCs w:val="24"/>
          <w:lang w:eastAsia="ru-RU"/>
        </w:rPr>
        <w:t xml:space="preserve"> полученная проекция</w:t>
      </w:r>
      <w:r w:rsidRPr="00253DC6">
        <w:rPr>
          <w:rFonts w:ascii="Times New Roman" w:eastAsia="Times New Roman" w:hAnsi="Times New Roman" w:cs="Times New Roman"/>
          <w:sz w:val="24"/>
          <w:szCs w:val="24"/>
          <w:lang w:eastAsia="ru-RU"/>
        </w:rPr>
        <w:t xml:space="preserve"> — </w:t>
      </w:r>
      <w:r w:rsidRPr="00253DC6">
        <w:rPr>
          <w:rFonts w:ascii="Times New Roman" w:eastAsia="Times New Roman" w:hAnsi="Times New Roman" w:cs="Times New Roman"/>
          <w:color w:val="00B050"/>
          <w:sz w:val="24"/>
          <w:szCs w:val="24"/>
          <w:lang w:eastAsia="ru-RU"/>
        </w:rPr>
        <w:t>параллельной</w:t>
      </w:r>
      <w:r w:rsidRPr="00253DC6">
        <w:rPr>
          <w:rFonts w:ascii="Times New Roman" w:eastAsia="Times New Roman" w:hAnsi="Times New Roman" w:cs="Times New Roman"/>
          <w:sz w:val="24"/>
          <w:szCs w:val="24"/>
          <w:lang w:eastAsia="ru-RU"/>
        </w:rPr>
        <w:t>. Примером параллельной проекции можно условно считать солнечные тени предметов (рис. 39).</w:t>
      </w:r>
    </w:p>
    <w:p w:rsidR="00253DC6" w:rsidRPr="00256889" w:rsidRDefault="00253DC6" w:rsidP="00253DC6">
      <w:pPr>
        <w:pStyle w:val="a3"/>
        <w:shd w:val="clear" w:color="auto" w:fill="FFFFFF"/>
        <w:jc w:val="both"/>
        <w:rPr>
          <w:rFonts w:ascii="Arial" w:hAnsi="Arial" w:cs="Arial"/>
          <w:color w:val="666666"/>
        </w:rPr>
      </w:pPr>
      <w:proofErr w:type="gramStart"/>
      <w:r w:rsidRPr="00253DC6">
        <w:t>Строить изображение предмета в параллельной проекции проще, чем в центральной.</w:t>
      </w:r>
      <w:proofErr w:type="gramEnd"/>
      <w:r w:rsidRPr="00253DC6">
        <w:t xml:space="preserve"> В черчении такие проекции используются для построения чертежей и наглядных изображений.</w:t>
      </w:r>
      <w:hyperlink r:id="rId9" w:tgtFrame="_blank" w:history="1">
        <w:r w:rsidRPr="00253DC6">
          <w:rPr>
            <w:color w:val="0000FF"/>
            <w:u w:val="single"/>
          </w:rPr>
          <w:br/>
        </w:r>
      </w:hyperlink>
      <w:r w:rsidRPr="00256889">
        <w:rPr>
          <w:rFonts w:ascii="Arial" w:hAnsi="Arial" w:cs="Arial"/>
          <w:color w:val="000000" w:themeColor="text1"/>
        </w:rPr>
        <w:t>При параллельном проецировании все лучи падают на плоскость проекций под одинаковым углом. Если это любой острый угол, как на рисунке 41, то проецирование называется</w:t>
      </w:r>
      <w:r w:rsidRPr="00256889">
        <w:rPr>
          <w:rFonts w:ascii="Arial" w:hAnsi="Arial" w:cs="Arial"/>
          <w:color w:val="666666"/>
        </w:rPr>
        <w:t> </w:t>
      </w:r>
      <w:r w:rsidRPr="00256889">
        <w:rPr>
          <w:rFonts w:ascii="Arial" w:hAnsi="Arial" w:cs="Arial"/>
          <w:b/>
          <w:bCs/>
          <w:i/>
          <w:iCs/>
          <w:color w:val="006600"/>
        </w:rPr>
        <w:t>косоугольным</w:t>
      </w:r>
      <w:r w:rsidRPr="00256889">
        <w:rPr>
          <w:rFonts w:ascii="Arial" w:hAnsi="Arial" w:cs="Arial"/>
          <w:color w:val="666666"/>
        </w:rPr>
        <w:t>.</w:t>
      </w:r>
    </w:p>
    <w:p w:rsidR="00253DC6" w:rsidRPr="00253DC6" w:rsidRDefault="00253DC6" w:rsidP="00253DC6">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Pr>
          <w:rFonts w:ascii="Arial" w:eastAsia="Times New Roman" w:hAnsi="Arial" w:cs="Arial"/>
          <w:noProof/>
          <w:color w:val="666666"/>
          <w:sz w:val="27"/>
          <w:szCs w:val="27"/>
          <w:lang w:eastAsia="ru-RU"/>
        </w:rPr>
        <w:drawing>
          <wp:inline distT="0" distB="0" distL="0" distR="0">
            <wp:extent cx="3181350" cy="2095500"/>
            <wp:effectExtent l="19050" t="0" r="0" b="0"/>
            <wp:docPr id="9" name="Рисунок 9" descr="Косоугольное проец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соугольное проецирование"/>
                    <pic:cNvPicPr>
                      <a:picLocks noChangeAspect="1" noChangeArrowheads="1"/>
                    </pic:cNvPicPr>
                  </pic:nvPicPr>
                  <pic:blipFill>
                    <a:blip r:embed="rId10" cstate="print"/>
                    <a:srcRect/>
                    <a:stretch>
                      <a:fillRect/>
                    </a:stretch>
                  </pic:blipFill>
                  <pic:spPr bwMode="auto">
                    <a:xfrm>
                      <a:off x="0" y="0"/>
                      <a:ext cx="3181350" cy="2095500"/>
                    </a:xfrm>
                    <a:prstGeom prst="rect">
                      <a:avLst/>
                    </a:prstGeom>
                    <a:noFill/>
                    <a:ln w="9525">
                      <a:noFill/>
                      <a:miter lim="800000"/>
                      <a:headEnd/>
                      <a:tailEnd/>
                    </a:ln>
                  </pic:spPr>
                </pic:pic>
              </a:graphicData>
            </a:graphic>
          </wp:inline>
        </w:drawing>
      </w:r>
    </w:p>
    <w:p w:rsidR="00253DC6" w:rsidRPr="00253DC6" w:rsidRDefault="00253DC6" w:rsidP="00253DC6">
      <w:pPr>
        <w:shd w:val="clear" w:color="auto" w:fill="FFFFFF"/>
        <w:spacing w:before="100" w:beforeAutospacing="1" w:after="100" w:afterAutospacing="1" w:line="240" w:lineRule="auto"/>
        <w:jc w:val="center"/>
        <w:rPr>
          <w:rFonts w:ascii="Arial" w:eastAsia="Times New Roman" w:hAnsi="Arial" w:cs="Arial"/>
          <w:color w:val="000000" w:themeColor="text1"/>
          <w:sz w:val="27"/>
          <w:szCs w:val="27"/>
          <w:lang w:eastAsia="ru-RU"/>
        </w:rPr>
      </w:pPr>
      <w:r w:rsidRPr="00253DC6">
        <w:rPr>
          <w:rFonts w:ascii="Arial" w:eastAsia="Times New Roman" w:hAnsi="Arial" w:cs="Arial"/>
          <w:color w:val="000000" w:themeColor="text1"/>
          <w:sz w:val="27"/>
          <w:szCs w:val="27"/>
          <w:lang w:eastAsia="ru-RU"/>
        </w:rPr>
        <w:t>Рис. 41. Косоугольное проецирование</w:t>
      </w:r>
    </w:p>
    <w:p w:rsidR="00253DC6" w:rsidRPr="00253DC6" w:rsidRDefault="00253DC6" w:rsidP="00253DC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ru-RU"/>
        </w:rPr>
      </w:pPr>
      <w:r w:rsidRPr="00253DC6">
        <w:rPr>
          <w:rFonts w:ascii="Arial" w:eastAsia="Times New Roman" w:hAnsi="Arial" w:cs="Arial"/>
          <w:color w:val="FF0000"/>
          <w:sz w:val="24"/>
          <w:szCs w:val="24"/>
          <w:lang w:eastAsia="ru-RU"/>
        </w:rPr>
        <w:t xml:space="preserve">В том случае, когда проецирующие лучи перпендикулярны плоскости проекций </w:t>
      </w:r>
      <w:r w:rsidRPr="00253DC6">
        <w:rPr>
          <w:rFonts w:ascii="Arial" w:eastAsia="Times New Roman" w:hAnsi="Arial" w:cs="Arial"/>
          <w:color w:val="000000" w:themeColor="text1"/>
          <w:sz w:val="24"/>
          <w:szCs w:val="24"/>
          <w:lang w:eastAsia="ru-RU"/>
        </w:rPr>
        <w:t>(рис. 42),</w:t>
      </w:r>
      <w:r w:rsidRPr="00253DC6">
        <w:rPr>
          <w:rFonts w:ascii="Arial" w:eastAsia="Times New Roman" w:hAnsi="Arial" w:cs="Arial"/>
          <w:color w:val="FF0000"/>
          <w:sz w:val="24"/>
          <w:szCs w:val="24"/>
          <w:lang w:eastAsia="ru-RU"/>
        </w:rPr>
        <w:t xml:space="preserve"> т. е. составляют с ней угол 90°, проецирование называют</w:t>
      </w:r>
      <w:r w:rsidRPr="00253DC6">
        <w:rPr>
          <w:rFonts w:ascii="Arial" w:eastAsia="Times New Roman" w:hAnsi="Arial" w:cs="Arial"/>
          <w:color w:val="666666"/>
          <w:sz w:val="24"/>
          <w:szCs w:val="24"/>
          <w:lang w:eastAsia="ru-RU"/>
        </w:rPr>
        <w:t> </w:t>
      </w:r>
      <w:r w:rsidRPr="00253DC6">
        <w:rPr>
          <w:rFonts w:ascii="Arial" w:eastAsia="Times New Roman" w:hAnsi="Arial" w:cs="Arial"/>
          <w:b/>
          <w:bCs/>
          <w:i/>
          <w:iCs/>
          <w:color w:val="006600"/>
          <w:sz w:val="24"/>
          <w:szCs w:val="24"/>
          <w:lang w:eastAsia="ru-RU"/>
        </w:rPr>
        <w:t>прямоугольным</w:t>
      </w:r>
      <w:r w:rsidRPr="00253DC6">
        <w:rPr>
          <w:rFonts w:ascii="Arial" w:eastAsia="Times New Roman" w:hAnsi="Arial" w:cs="Arial"/>
          <w:color w:val="666666"/>
          <w:sz w:val="24"/>
          <w:szCs w:val="24"/>
          <w:lang w:eastAsia="ru-RU"/>
        </w:rPr>
        <w:t xml:space="preserve">. </w:t>
      </w:r>
      <w:r w:rsidRPr="00253DC6">
        <w:rPr>
          <w:rFonts w:ascii="Arial" w:eastAsia="Times New Roman" w:hAnsi="Arial" w:cs="Arial"/>
          <w:color w:val="000000" w:themeColor="text1"/>
          <w:sz w:val="24"/>
          <w:szCs w:val="24"/>
          <w:lang w:eastAsia="ru-RU"/>
        </w:rPr>
        <w:t>Полученная при этом проекция называется прямоугольной.</w:t>
      </w:r>
    </w:p>
    <w:p w:rsidR="00253DC6" w:rsidRPr="00253DC6" w:rsidRDefault="00253DC6" w:rsidP="00253DC6">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Pr>
          <w:rFonts w:ascii="Arial" w:eastAsia="Times New Roman" w:hAnsi="Arial" w:cs="Arial"/>
          <w:noProof/>
          <w:color w:val="666666"/>
          <w:sz w:val="27"/>
          <w:szCs w:val="27"/>
          <w:lang w:eastAsia="ru-RU"/>
        </w:rPr>
        <w:lastRenderedPageBreak/>
        <w:drawing>
          <wp:inline distT="0" distB="0" distL="0" distR="0">
            <wp:extent cx="2838450" cy="1809750"/>
            <wp:effectExtent l="19050" t="0" r="0" b="0"/>
            <wp:docPr id="10" name="Рисунок 10" descr="Прямоугольное проец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ямоугольное проецирование"/>
                    <pic:cNvPicPr>
                      <a:picLocks noChangeAspect="1" noChangeArrowheads="1"/>
                    </pic:cNvPicPr>
                  </pic:nvPicPr>
                  <pic:blipFill>
                    <a:blip r:embed="rId11" cstate="print"/>
                    <a:srcRect/>
                    <a:stretch>
                      <a:fillRect/>
                    </a:stretch>
                  </pic:blipFill>
                  <pic:spPr bwMode="auto">
                    <a:xfrm>
                      <a:off x="0" y="0"/>
                      <a:ext cx="2838450" cy="1809750"/>
                    </a:xfrm>
                    <a:prstGeom prst="rect">
                      <a:avLst/>
                    </a:prstGeom>
                    <a:noFill/>
                    <a:ln w="9525">
                      <a:noFill/>
                      <a:miter lim="800000"/>
                      <a:headEnd/>
                      <a:tailEnd/>
                    </a:ln>
                  </pic:spPr>
                </pic:pic>
              </a:graphicData>
            </a:graphic>
          </wp:inline>
        </w:drawing>
      </w:r>
    </w:p>
    <w:p w:rsidR="00253DC6" w:rsidRPr="00253DC6" w:rsidRDefault="00253DC6" w:rsidP="00253DC6">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253DC6">
        <w:rPr>
          <w:rFonts w:ascii="Arial" w:eastAsia="Times New Roman" w:hAnsi="Arial" w:cs="Arial"/>
          <w:color w:val="000000" w:themeColor="text1"/>
          <w:sz w:val="24"/>
          <w:szCs w:val="24"/>
          <w:lang w:eastAsia="ru-RU"/>
        </w:rPr>
        <w:t>Рис. 42. Прямоугольное проецирование</w:t>
      </w:r>
    </w:p>
    <w:p w:rsidR="00253DC6" w:rsidRDefault="00253DC6" w:rsidP="00253DC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ru-RU"/>
        </w:rPr>
      </w:pPr>
      <w:r w:rsidRPr="00253DC6">
        <w:rPr>
          <w:rFonts w:ascii="Arial" w:eastAsia="Times New Roman" w:hAnsi="Arial" w:cs="Arial"/>
          <w:color w:val="000000" w:themeColor="text1"/>
          <w:sz w:val="24"/>
          <w:szCs w:val="24"/>
          <w:lang w:eastAsia="ru-RU"/>
        </w:rPr>
        <w:t>Прямоугольное проецирование широко используется для построения изображений на чертежах. Большинство чертежей в учебнике выполнено по этому способу.</w:t>
      </w:r>
    </w:p>
    <w:p w:rsidR="008310A0" w:rsidRDefault="008310A0" w:rsidP="00253DC6">
      <w:pPr>
        <w:shd w:val="clear" w:color="auto" w:fill="FFFFFF"/>
        <w:spacing w:before="100" w:beforeAutospacing="1" w:after="100" w:afterAutospacing="1" w:line="240" w:lineRule="auto"/>
        <w:jc w:val="both"/>
        <w:rPr>
          <w:rFonts w:ascii="Arial" w:eastAsia="Times New Roman" w:hAnsi="Arial" w:cs="Arial"/>
          <w:color w:val="000000" w:themeColor="text1"/>
          <w:sz w:val="28"/>
          <w:szCs w:val="28"/>
          <w:lang w:eastAsia="ru-RU"/>
        </w:rPr>
      </w:pPr>
      <w:r>
        <w:rPr>
          <w:rFonts w:ascii="Arial" w:eastAsia="Times New Roman" w:hAnsi="Arial" w:cs="Arial"/>
          <w:color w:val="000000" w:themeColor="text1"/>
          <w:sz w:val="24"/>
          <w:szCs w:val="24"/>
          <w:lang w:eastAsia="ru-RU"/>
        </w:rPr>
        <w:t xml:space="preserve">                                                    </w:t>
      </w:r>
      <w:r>
        <w:rPr>
          <w:rFonts w:ascii="Arial" w:eastAsia="Times New Roman" w:hAnsi="Arial" w:cs="Arial"/>
          <w:color w:val="000000" w:themeColor="text1"/>
          <w:sz w:val="28"/>
          <w:szCs w:val="28"/>
          <w:lang w:eastAsia="ru-RU"/>
        </w:rPr>
        <w:t xml:space="preserve">Задание </w:t>
      </w:r>
    </w:p>
    <w:p w:rsidR="008310A0" w:rsidRPr="00307F81" w:rsidRDefault="008310A0" w:rsidP="008310A0">
      <w:pPr>
        <w:pBdr>
          <w:bottom w:val="single" w:sz="6" w:space="0" w:color="C6D4CD"/>
        </w:pBdr>
        <w:shd w:val="clear" w:color="auto" w:fill="FFFFFF"/>
        <w:spacing w:before="100" w:beforeAutospacing="1" w:after="90" w:line="240" w:lineRule="auto"/>
        <w:outlineLvl w:val="0"/>
        <w:rPr>
          <w:rFonts w:ascii="Tahoma" w:eastAsia="Times New Roman" w:hAnsi="Tahoma" w:cs="Tahoma"/>
          <w:color w:val="3A6EA5"/>
          <w:kern w:val="36"/>
          <w:sz w:val="33"/>
          <w:szCs w:val="33"/>
          <w:lang w:eastAsia="ru-RU"/>
        </w:rPr>
      </w:pPr>
      <w:r>
        <w:rPr>
          <w:rFonts w:ascii="Arial" w:eastAsia="Times New Roman" w:hAnsi="Arial" w:cs="Arial"/>
          <w:color w:val="000000" w:themeColor="text1"/>
          <w:sz w:val="28"/>
          <w:szCs w:val="28"/>
          <w:lang w:eastAsia="ru-RU"/>
        </w:rPr>
        <w:t xml:space="preserve">Изучить материал по теме </w:t>
      </w:r>
      <w:r w:rsidRPr="00307F81">
        <w:rPr>
          <w:rFonts w:ascii="Tahoma" w:eastAsia="Times New Roman" w:hAnsi="Tahoma" w:cs="Tahoma"/>
          <w:color w:val="3A6EA5"/>
          <w:kern w:val="36"/>
          <w:sz w:val="33"/>
          <w:szCs w:val="33"/>
          <w:lang w:eastAsia="ru-RU"/>
        </w:rPr>
        <w:t>Проецирование</w:t>
      </w:r>
    </w:p>
    <w:p w:rsidR="008310A0" w:rsidRDefault="008310A0" w:rsidP="00253DC6">
      <w:pPr>
        <w:shd w:val="clear" w:color="auto" w:fill="FFFFFF"/>
        <w:spacing w:before="100" w:beforeAutospacing="1" w:after="100" w:afterAutospacing="1" w:line="240" w:lineRule="auto"/>
        <w:jc w:val="both"/>
        <w:rPr>
          <w:rFonts w:ascii="Arial" w:eastAsia="Times New Roman" w:hAnsi="Arial" w:cs="Arial"/>
          <w:color w:val="000000" w:themeColor="text1"/>
          <w:sz w:val="28"/>
          <w:szCs w:val="28"/>
          <w:lang w:eastAsia="ru-RU"/>
        </w:rPr>
      </w:pPr>
    </w:p>
    <w:p w:rsidR="008310A0" w:rsidRPr="008310A0" w:rsidRDefault="008310A0" w:rsidP="00253DC6">
      <w:pPr>
        <w:shd w:val="clear" w:color="auto" w:fill="FFFFFF"/>
        <w:spacing w:before="100" w:beforeAutospacing="1" w:after="100" w:afterAutospacing="1" w:line="240" w:lineRule="auto"/>
        <w:jc w:val="both"/>
        <w:rPr>
          <w:rFonts w:ascii="Arial" w:eastAsia="Times New Roman" w:hAnsi="Arial" w:cs="Arial"/>
          <w:color w:val="000000" w:themeColor="text1"/>
          <w:sz w:val="28"/>
          <w:szCs w:val="28"/>
          <w:lang w:eastAsia="ru-RU"/>
        </w:rPr>
      </w:pPr>
      <w:r>
        <w:rPr>
          <w:rFonts w:ascii="Arial" w:eastAsia="Times New Roman" w:hAnsi="Arial" w:cs="Arial"/>
          <w:color w:val="000000" w:themeColor="text1"/>
          <w:sz w:val="28"/>
          <w:szCs w:val="28"/>
          <w:lang w:eastAsia="ru-RU"/>
        </w:rPr>
        <w:t xml:space="preserve">         Законспектировать в тетради:     </w:t>
      </w:r>
    </w:p>
    <w:p w:rsidR="00253DC6" w:rsidRPr="00253DC6" w:rsidRDefault="00253DC6" w:rsidP="00253DC6">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ru-RU"/>
        </w:rPr>
      </w:pPr>
      <w:r w:rsidRPr="00253DC6">
        <w:rPr>
          <w:rFonts w:ascii="Arial" w:eastAsia="Times New Roman" w:hAnsi="Arial" w:cs="Arial"/>
          <w:color w:val="000000" w:themeColor="text1"/>
          <w:sz w:val="24"/>
          <w:szCs w:val="24"/>
          <w:lang w:eastAsia="ru-RU"/>
        </w:rPr>
        <w:t>Какое проецирование называется центральным, параллельным, прямоугольным, косоугольным?</w:t>
      </w:r>
    </w:p>
    <w:p w:rsidR="008310A0" w:rsidRDefault="00253DC6" w:rsidP="008310A0">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ru-RU"/>
        </w:rPr>
      </w:pPr>
      <w:r w:rsidRPr="00253DC6">
        <w:rPr>
          <w:rFonts w:ascii="Arial" w:eastAsia="Times New Roman" w:hAnsi="Arial" w:cs="Arial"/>
          <w:color w:val="000000" w:themeColor="text1"/>
          <w:sz w:val="24"/>
          <w:szCs w:val="24"/>
          <w:lang w:eastAsia="ru-RU"/>
        </w:rPr>
        <w:t xml:space="preserve">Какой способ проецирования используется </w:t>
      </w:r>
      <w:r w:rsidR="008310A0">
        <w:rPr>
          <w:rFonts w:ascii="Arial" w:eastAsia="Times New Roman" w:hAnsi="Arial" w:cs="Arial"/>
          <w:color w:val="000000" w:themeColor="text1"/>
          <w:sz w:val="24"/>
          <w:szCs w:val="24"/>
          <w:lang w:eastAsia="ru-RU"/>
        </w:rPr>
        <w:t xml:space="preserve">при построении чертежа </w:t>
      </w:r>
    </w:p>
    <w:p w:rsidR="008310A0" w:rsidRPr="008310A0" w:rsidRDefault="008310A0" w:rsidP="008310A0">
      <w:pPr>
        <w:shd w:val="clear" w:color="auto" w:fill="FFFFFF"/>
        <w:spacing w:before="100" w:beforeAutospacing="1" w:after="100" w:afterAutospacing="1" w:line="240" w:lineRule="auto"/>
        <w:ind w:left="720"/>
        <w:rPr>
          <w:rFonts w:ascii="Arial" w:eastAsia="Times New Roman" w:hAnsi="Arial" w:cs="Arial"/>
          <w:color w:val="000000" w:themeColor="text1"/>
          <w:sz w:val="24"/>
          <w:szCs w:val="24"/>
          <w:lang w:eastAsia="ru-RU"/>
        </w:rPr>
      </w:pPr>
      <w:r>
        <w:rPr>
          <w:rFonts w:ascii="Times New Roman" w:eastAsia="Times New Roman" w:hAnsi="Times New Roman" w:cs="Times New Roman"/>
          <w:sz w:val="28"/>
          <w:szCs w:val="28"/>
          <w:lang w:eastAsia="ru-RU"/>
        </w:rPr>
        <w:t>3.</w:t>
      </w:r>
      <w:r w:rsidRPr="008310A0">
        <w:rPr>
          <w:rFonts w:ascii="Times New Roman" w:eastAsia="Times New Roman" w:hAnsi="Times New Roman" w:cs="Times New Roman"/>
          <w:sz w:val="28"/>
          <w:szCs w:val="28"/>
          <w:lang w:eastAsia="ru-RU"/>
        </w:rPr>
        <w:t xml:space="preserve">   </w:t>
      </w:r>
      <w:proofErr w:type="gramStart"/>
      <w:r w:rsidRPr="008310A0">
        <w:rPr>
          <w:rFonts w:ascii="Times New Roman" w:eastAsia="Times New Roman" w:hAnsi="Times New Roman" w:cs="Times New Roman"/>
          <w:sz w:val="28"/>
          <w:szCs w:val="28"/>
          <w:lang w:eastAsia="ru-RU"/>
        </w:rPr>
        <w:t>Начертить в тетради  (</w:t>
      </w:r>
      <w:r w:rsidRPr="008310A0">
        <w:rPr>
          <w:rFonts w:ascii="Times New Roman" w:eastAsia="Times New Roman" w:hAnsi="Times New Roman" w:cs="Times New Roman"/>
          <w:sz w:val="24"/>
          <w:szCs w:val="24"/>
          <w:lang w:eastAsia="ru-RU"/>
        </w:rPr>
        <w:t>Рис. 37.</w:t>
      </w:r>
      <w:proofErr w:type="gramEnd"/>
      <w:r w:rsidRPr="008310A0">
        <w:rPr>
          <w:rFonts w:ascii="Times New Roman" w:eastAsia="Times New Roman" w:hAnsi="Times New Roman" w:cs="Times New Roman"/>
          <w:sz w:val="24"/>
          <w:szCs w:val="24"/>
          <w:lang w:eastAsia="ru-RU"/>
        </w:rPr>
        <w:t xml:space="preserve"> </w:t>
      </w:r>
      <w:proofErr w:type="gramStart"/>
      <w:r w:rsidRPr="008310A0">
        <w:rPr>
          <w:rFonts w:ascii="Times New Roman" w:eastAsia="Times New Roman" w:hAnsi="Times New Roman" w:cs="Times New Roman"/>
          <w:sz w:val="24"/>
          <w:szCs w:val="24"/>
          <w:lang w:eastAsia="ru-RU"/>
        </w:rPr>
        <w:t>Получение проекций точки</w:t>
      </w:r>
      <w:r>
        <w:rPr>
          <w:rFonts w:ascii="Times New Roman" w:eastAsia="Times New Roman" w:hAnsi="Times New Roman" w:cs="Times New Roman"/>
          <w:sz w:val="24"/>
          <w:szCs w:val="24"/>
          <w:lang w:eastAsia="ru-RU"/>
        </w:rPr>
        <w:t>.)</w:t>
      </w:r>
      <w:proofErr w:type="gramEnd"/>
    </w:p>
    <w:p w:rsidR="008310A0" w:rsidRPr="00253DC6" w:rsidRDefault="008310A0" w:rsidP="008310A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Pr="00253DC6">
        <w:rPr>
          <w:rFonts w:ascii="Times New Roman" w:eastAsia="Times New Roman" w:hAnsi="Times New Roman" w:cs="Times New Roman"/>
          <w:sz w:val="24"/>
          <w:szCs w:val="24"/>
          <w:lang w:eastAsia="ru-RU"/>
        </w:rPr>
        <w:t>Рис. 38.</w:t>
      </w:r>
      <w:proofErr w:type="gramEnd"/>
      <w:r w:rsidRPr="00253DC6">
        <w:rPr>
          <w:rFonts w:ascii="Times New Roman" w:eastAsia="Times New Roman" w:hAnsi="Times New Roman" w:cs="Times New Roman"/>
          <w:sz w:val="24"/>
          <w:szCs w:val="24"/>
          <w:lang w:eastAsia="ru-RU"/>
        </w:rPr>
        <w:t xml:space="preserve"> </w:t>
      </w:r>
      <w:proofErr w:type="gramStart"/>
      <w:r w:rsidRPr="00253DC6">
        <w:rPr>
          <w:rFonts w:ascii="Times New Roman" w:eastAsia="Times New Roman" w:hAnsi="Times New Roman" w:cs="Times New Roman"/>
          <w:sz w:val="24"/>
          <w:szCs w:val="24"/>
          <w:lang w:eastAsia="ru-RU"/>
        </w:rPr>
        <w:t>Проекция фигуры</w:t>
      </w:r>
      <w:r>
        <w:rPr>
          <w:rFonts w:ascii="Times New Roman" w:eastAsia="Times New Roman" w:hAnsi="Times New Roman" w:cs="Times New Roman"/>
          <w:sz w:val="24"/>
          <w:szCs w:val="24"/>
          <w:lang w:eastAsia="ru-RU"/>
        </w:rPr>
        <w:t>)</w:t>
      </w:r>
      <w:proofErr w:type="gramEnd"/>
    </w:p>
    <w:p w:rsidR="008310A0" w:rsidRPr="00253DC6" w:rsidRDefault="008310A0" w:rsidP="008310A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253DC6">
        <w:rPr>
          <w:rFonts w:ascii="Times New Roman" w:eastAsia="Times New Roman" w:hAnsi="Times New Roman" w:cs="Times New Roman"/>
          <w:sz w:val="24"/>
          <w:szCs w:val="24"/>
          <w:lang w:eastAsia="ru-RU"/>
        </w:rPr>
        <w:t>Рис. 40.</w:t>
      </w:r>
      <w:proofErr w:type="gramEnd"/>
      <w:r w:rsidRPr="00253DC6">
        <w:rPr>
          <w:rFonts w:ascii="Times New Roman" w:eastAsia="Times New Roman" w:hAnsi="Times New Roman" w:cs="Times New Roman"/>
          <w:sz w:val="24"/>
          <w:szCs w:val="24"/>
          <w:lang w:eastAsia="ru-RU"/>
        </w:rPr>
        <w:t xml:space="preserve"> </w:t>
      </w:r>
      <w:proofErr w:type="gramStart"/>
      <w:r w:rsidRPr="00253DC6">
        <w:rPr>
          <w:rFonts w:ascii="Times New Roman" w:eastAsia="Times New Roman" w:hAnsi="Times New Roman" w:cs="Times New Roman"/>
          <w:sz w:val="24"/>
          <w:szCs w:val="24"/>
          <w:lang w:eastAsia="ru-RU"/>
        </w:rPr>
        <w:t>Центральное проецирование</w:t>
      </w:r>
      <w:r>
        <w:rPr>
          <w:rFonts w:ascii="Times New Roman" w:eastAsia="Times New Roman" w:hAnsi="Times New Roman" w:cs="Times New Roman"/>
          <w:sz w:val="24"/>
          <w:szCs w:val="24"/>
          <w:lang w:eastAsia="ru-RU"/>
        </w:rPr>
        <w:t>)</w:t>
      </w:r>
      <w:proofErr w:type="gramEnd"/>
    </w:p>
    <w:p w:rsidR="008310A0" w:rsidRPr="00253DC6" w:rsidRDefault="008310A0" w:rsidP="008310A0">
      <w:pPr>
        <w:shd w:val="clear" w:color="auto" w:fill="FFFFFF"/>
        <w:spacing w:before="100" w:beforeAutospacing="1" w:after="100" w:afterAutospacing="1" w:line="240" w:lineRule="auto"/>
        <w:jc w:val="center"/>
        <w:rPr>
          <w:rFonts w:ascii="Arial" w:eastAsia="Times New Roman" w:hAnsi="Arial" w:cs="Arial"/>
          <w:color w:val="000000" w:themeColor="text1"/>
          <w:sz w:val="27"/>
          <w:szCs w:val="27"/>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w:t>
      </w:r>
      <w:proofErr w:type="gramStart"/>
      <w:r>
        <w:rPr>
          <w:rFonts w:ascii="Times New Roman" w:eastAsia="Times New Roman" w:hAnsi="Times New Roman" w:cs="Times New Roman"/>
          <w:sz w:val="28"/>
          <w:szCs w:val="28"/>
          <w:lang w:eastAsia="ru-RU"/>
        </w:rPr>
        <w:t>(</w:t>
      </w:r>
      <w:r w:rsidRPr="00253DC6">
        <w:rPr>
          <w:rFonts w:ascii="Arial" w:eastAsia="Times New Roman" w:hAnsi="Arial" w:cs="Arial"/>
          <w:color w:val="000000" w:themeColor="text1"/>
          <w:sz w:val="27"/>
          <w:szCs w:val="27"/>
          <w:lang w:eastAsia="ru-RU"/>
        </w:rPr>
        <w:t>Рис. 41.</w:t>
      </w:r>
      <w:proofErr w:type="gramEnd"/>
      <w:r w:rsidRPr="00253DC6">
        <w:rPr>
          <w:rFonts w:ascii="Arial" w:eastAsia="Times New Roman" w:hAnsi="Arial" w:cs="Arial"/>
          <w:color w:val="000000" w:themeColor="text1"/>
          <w:sz w:val="27"/>
          <w:szCs w:val="27"/>
          <w:lang w:eastAsia="ru-RU"/>
        </w:rPr>
        <w:t xml:space="preserve"> </w:t>
      </w:r>
      <w:proofErr w:type="gramStart"/>
      <w:r w:rsidRPr="00253DC6">
        <w:rPr>
          <w:rFonts w:ascii="Arial" w:eastAsia="Times New Roman" w:hAnsi="Arial" w:cs="Arial"/>
          <w:color w:val="000000" w:themeColor="text1"/>
          <w:sz w:val="27"/>
          <w:szCs w:val="27"/>
          <w:lang w:eastAsia="ru-RU"/>
        </w:rPr>
        <w:t>Косоугольное проецирование</w:t>
      </w:r>
      <w:r>
        <w:rPr>
          <w:rFonts w:ascii="Arial" w:eastAsia="Times New Roman" w:hAnsi="Arial" w:cs="Arial"/>
          <w:color w:val="000000" w:themeColor="text1"/>
          <w:sz w:val="27"/>
          <w:szCs w:val="27"/>
          <w:lang w:eastAsia="ru-RU"/>
        </w:rPr>
        <w:t>)</w:t>
      </w:r>
      <w:proofErr w:type="gramEnd"/>
    </w:p>
    <w:p w:rsidR="008310A0" w:rsidRPr="00253DC6" w:rsidRDefault="008310A0" w:rsidP="008310A0">
      <w:pPr>
        <w:shd w:val="clear" w:color="auto" w:fill="FFFFFF"/>
        <w:spacing w:before="100" w:beforeAutospacing="1" w:after="100" w:afterAutospacing="1" w:line="240" w:lineRule="auto"/>
        <w:jc w:val="center"/>
        <w:rPr>
          <w:rFonts w:ascii="Arial" w:eastAsia="Times New Roman" w:hAnsi="Arial" w:cs="Arial"/>
          <w:color w:val="000000" w:themeColor="text1"/>
          <w:sz w:val="24"/>
          <w:szCs w:val="24"/>
          <w:lang w:eastAsia="ru-RU"/>
        </w:rPr>
      </w:pPr>
      <w:r>
        <w:rPr>
          <w:rFonts w:ascii="Times New Roman" w:eastAsia="Times New Roman" w:hAnsi="Times New Roman" w:cs="Times New Roman"/>
          <w:sz w:val="28"/>
          <w:szCs w:val="28"/>
          <w:lang w:eastAsia="ru-RU"/>
        </w:rPr>
        <w:t xml:space="preserve">      </w:t>
      </w:r>
      <w:r w:rsidR="00330B59">
        <w:rPr>
          <w:rFonts w:ascii="Times New Roman" w:eastAsia="Times New Roman" w:hAnsi="Times New Roman" w:cs="Times New Roman"/>
          <w:sz w:val="28"/>
          <w:szCs w:val="28"/>
          <w:lang w:eastAsia="ru-RU"/>
        </w:rPr>
        <w:t xml:space="preserve">                               </w:t>
      </w:r>
      <w:proofErr w:type="gramStart"/>
      <w:r w:rsidR="00330B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53DC6">
        <w:rPr>
          <w:rFonts w:ascii="Arial" w:eastAsia="Times New Roman" w:hAnsi="Arial" w:cs="Arial"/>
          <w:color w:val="000000" w:themeColor="text1"/>
          <w:sz w:val="24"/>
          <w:szCs w:val="24"/>
          <w:lang w:eastAsia="ru-RU"/>
        </w:rPr>
        <w:t>Рис. 42.</w:t>
      </w:r>
      <w:proofErr w:type="gramEnd"/>
      <w:r w:rsidRPr="00253DC6">
        <w:rPr>
          <w:rFonts w:ascii="Arial" w:eastAsia="Times New Roman" w:hAnsi="Arial" w:cs="Arial"/>
          <w:color w:val="000000" w:themeColor="text1"/>
          <w:sz w:val="24"/>
          <w:szCs w:val="24"/>
          <w:lang w:eastAsia="ru-RU"/>
        </w:rPr>
        <w:t xml:space="preserve"> </w:t>
      </w:r>
      <w:proofErr w:type="gramStart"/>
      <w:r w:rsidRPr="00253DC6">
        <w:rPr>
          <w:rFonts w:ascii="Arial" w:eastAsia="Times New Roman" w:hAnsi="Arial" w:cs="Arial"/>
          <w:color w:val="000000" w:themeColor="text1"/>
          <w:sz w:val="24"/>
          <w:szCs w:val="24"/>
          <w:lang w:eastAsia="ru-RU"/>
        </w:rPr>
        <w:t>Прямоугольное проецирование</w:t>
      </w:r>
      <w:r w:rsidR="00330B59">
        <w:rPr>
          <w:rFonts w:ascii="Arial" w:eastAsia="Times New Roman" w:hAnsi="Arial" w:cs="Arial"/>
          <w:color w:val="000000" w:themeColor="text1"/>
          <w:sz w:val="24"/>
          <w:szCs w:val="24"/>
          <w:lang w:eastAsia="ru-RU"/>
        </w:rPr>
        <w:t>)</w:t>
      </w:r>
      <w:proofErr w:type="gramEnd"/>
    </w:p>
    <w:p w:rsidR="00A425AF" w:rsidRDefault="008310A0" w:rsidP="008310A0">
      <w:pPr>
        <w:tabs>
          <w:tab w:val="left" w:pos="3690"/>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F146F" w:rsidRDefault="00EF146F" w:rsidP="008310A0">
      <w:pPr>
        <w:tabs>
          <w:tab w:val="left" w:pos="3690"/>
        </w:tabs>
        <w:spacing w:before="100" w:beforeAutospacing="1" w:after="100" w:afterAutospacing="1" w:line="240" w:lineRule="auto"/>
        <w:rPr>
          <w:rFonts w:ascii="Times New Roman" w:eastAsia="Times New Roman" w:hAnsi="Times New Roman" w:cs="Times New Roman"/>
          <w:sz w:val="28"/>
          <w:szCs w:val="28"/>
          <w:lang w:eastAsia="ru-RU"/>
        </w:rPr>
      </w:pPr>
    </w:p>
    <w:p w:rsidR="00EF146F" w:rsidRDefault="00EF146F" w:rsidP="008310A0">
      <w:pPr>
        <w:tabs>
          <w:tab w:val="left" w:pos="3690"/>
        </w:tabs>
        <w:spacing w:before="100" w:beforeAutospacing="1" w:after="100" w:afterAutospacing="1" w:line="240" w:lineRule="auto"/>
        <w:rPr>
          <w:rFonts w:ascii="Times New Roman" w:eastAsia="Times New Roman" w:hAnsi="Times New Roman" w:cs="Times New Roman"/>
          <w:sz w:val="28"/>
          <w:szCs w:val="28"/>
          <w:lang w:eastAsia="ru-RU"/>
        </w:rPr>
      </w:pPr>
    </w:p>
    <w:p w:rsidR="00EF146F" w:rsidRDefault="00EF146F" w:rsidP="008310A0">
      <w:pPr>
        <w:tabs>
          <w:tab w:val="left" w:pos="3690"/>
        </w:tabs>
        <w:spacing w:before="100" w:beforeAutospacing="1" w:after="100" w:afterAutospacing="1" w:line="240" w:lineRule="auto"/>
        <w:rPr>
          <w:rFonts w:ascii="Times New Roman" w:eastAsia="Times New Roman" w:hAnsi="Times New Roman" w:cs="Times New Roman"/>
          <w:sz w:val="28"/>
          <w:szCs w:val="28"/>
          <w:lang w:eastAsia="ru-RU"/>
        </w:rPr>
      </w:pPr>
    </w:p>
    <w:p w:rsidR="00EF146F" w:rsidRDefault="00EF146F" w:rsidP="008310A0">
      <w:pPr>
        <w:tabs>
          <w:tab w:val="left" w:pos="3690"/>
        </w:tabs>
        <w:spacing w:before="100" w:beforeAutospacing="1" w:after="100" w:afterAutospacing="1" w:line="240" w:lineRule="auto"/>
        <w:rPr>
          <w:rFonts w:ascii="Times New Roman" w:eastAsia="Times New Roman" w:hAnsi="Times New Roman" w:cs="Times New Roman"/>
          <w:sz w:val="28"/>
          <w:szCs w:val="28"/>
          <w:lang w:eastAsia="ru-RU"/>
        </w:rPr>
      </w:pPr>
    </w:p>
    <w:p w:rsidR="00EF146F" w:rsidRDefault="00EF146F" w:rsidP="008310A0">
      <w:pPr>
        <w:tabs>
          <w:tab w:val="left" w:pos="3690"/>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5938632" cy="3981450"/>
            <wp:effectExtent l="19050" t="0" r="4968"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40425" cy="3982652"/>
                    </a:xfrm>
                    <a:prstGeom prst="rect">
                      <a:avLst/>
                    </a:prstGeom>
                    <a:noFill/>
                    <a:ln w="9525">
                      <a:noFill/>
                      <a:miter lim="800000"/>
                      <a:headEnd/>
                      <a:tailEnd/>
                    </a:ln>
                  </pic:spPr>
                </pic:pic>
              </a:graphicData>
            </a:graphic>
          </wp:inline>
        </w:drawing>
      </w:r>
    </w:p>
    <w:p w:rsidR="00EF146F" w:rsidRDefault="00EF146F" w:rsidP="00EF146F">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38632" cy="3667125"/>
            <wp:effectExtent l="19050" t="0" r="4968"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940425" cy="3668232"/>
                    </a:xfrm>
                    <a:prstGeom prst="rect">
                      <a:avLst/>
                    </a:prstGeom>
                    <a:noFill/>
                    <a:ln w="9525">
                      <a:noFill/>
                      <a:miter lim="800000"/>
                      <a:headEnd/>
                      <a:tailEnd/>
                    </a:ln>
                  </pic:spPr>
                </pic:pic>
              </a:graphicData>
            </a:graphic>
          </wp:inline>
        </w:drawing>
      </w:r>
    </w:p>
    <w:p w:rsidR="00EF146F" w:rsidRDefault="00EF146F" w:rsidP="00EF146F">
      <w:pPr>
        <w:rPr>
          <w:sz w:val="28"/>
          <w:szCs w:val="28"/>
        </w:rPr>
      </w:pPr>
      <w:r>
        <w:rPr>
          <w:sz w:val="28"/>
          <w:szCs w:val="28"/>
        </w:rPr>
        <w:t>Выполненную работу отправляем на почту</w:t>
      </w:r>
    </w:p>
    <w:p w:rsidR="00EF146F" w:rsidRDefault="00EF146F" w:rsidP="00EF146F">
      <w:pPr>
        <w:rPr>
          <w:sz w:val="28"/>
          <w:szCs w:val="28"/>
        </w:rPr>
      </w:pPr>
      <w:proofErr w:type="spellStart"/>
      <w:r>
        <w:rPr>
          <w:sz w:val="28"/>
          <w:szCs w:val="28"/>
          <w:lang w:val="en-US"/>
        </w:rPr>
        <w:t>alevtinakalugina</w:t>
      </w:r>
      <w:proofErr w:type="spellEnd"/>
      <w:r>
        <w:rPr>
          <w:sz w:val="28"/>
          <w:szCs w:val="28"/>
        </w:rPr>
        <w:t>@</w:t>
      </w:r>
      <w:r>
        <w:rPr>
          <w:sz w:val="28"/>
          <w:szCs w:val="28"/>
          <w:lang w:val="en-US"/>
        </w:rPr>
        <w:t>inbox</w:t>
      </w:r>
      <w:r>
        <w:rPr>
          <w:sz w:val="28"/>
          <w:szCs w:val="28"/>
        </w:rPr>
        <w:t>.</w:t>
      </w:r>
      <w:proofErr w:type="spellStart"/>
      <w:r>
        <w:rPr>
          <w:sz w:val="28"/>
          <w:szCs w:val="28"/>
          <w:lang w:val="en-US"/>
        </w:rPr>
        <w:t>ru</w:t>
      </w:r>
      <w:proofErr w:type="spellEnd"/>
    </w:p>
    <w:p w:rsidR="00EF146F" w:rsidRPr="00EF146F" w:rsidRDefault="00EF146F" w:rsidP="00EF146F">
      <w:pPr>
        <w:rPr>
          <w:sz w:val="28"/>
          <w:szCs w:val="28"/>
        </w:rPr>
      </w:pPr>
      <w:r>
        <w:rPr>
          <w:sz w:val="28"/>
          <w:szCs w:val="28"/>
          <w:lang w:val="en-US"/>
        </w:rPr>
        <w:t xml:space="preserve">c </w:t>
      </w:r>
      <w:r>
        <w:rPr>
          <w:sz w:val="28"/>
          <w:szCs w:val="28"/>
        </w:rPr>
        <w:t>24</w:t>
      </w:r>
      <w:r>
        <w:rPr>
          <w:sz w:val="28"/>
          <w:szCs w:val="28"/>
          <w:lang w:val="en-US"/>
        </w:rPr>
        <w:t xml:space="preserve"> </w:t>
      </w:r>
      <w:r>
        <w:rPr>
          <w:sz w:val="28"/>
          <w:szCs w:val="28"/>
        </w:rPr>
        <w:t>по 27 ноября.</w:t>
      </w:r>
    </w:p>
    <w:sectPr w:rsidR="00EF146F" w:rsidRPr="00EF146F" w:rsidSect="00A425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F4325"/>
    <w:multiLevelType w:val="multilevel"/>
    <w:tmpl w:val="2B42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F50BCC"/>
    <w:multiLevelType w:val="multilevel"/>
    <w:tmpl w:val="B3B4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7F81"/>
    <w:rsid w:val="000F4079"/>
    <w:rsid w:val="00253DC6"/>
    <w:rsid w:val="00256889"/>
    <w:rsid w:val="00307F81"/>
    <w:rsid w:val="00330B59"/>
    <w:rsid w:val="003B3F22"/>
    <w:rsid w:val="005305AE"/>
    <w:rsid w:val="008310A0"/>
    <w:rsid w:val="00A425AF"/>
    <w:rsid w:val="00D80811"/>
    <w:rsid w:val="00EF14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5AF"/>
  </w:style>
  <w:style w:type="paragraph" w:styleId="1">
    <w:name w:val="heading 1"/>
    <w:basedOn w:val="a"/>
    <w:link w:val="10"/>
    <w:uiPriority w:val="9"/>
    <w:qFormat/>
    <w:rsid w:val="00307F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07F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F8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07F8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07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7F81"/>
    <w:rPr>
      <w:b/>
      <w:bCs/>
    </w:rPr>
  </w:style>
  <w:style w:type="character" w:styleId="a5">
    <w:name w:val="Hyperlink"/>
    <w:basedOn w:val="a0"/>
    <w:uiPriority w:val="99"/>
    <w:semiHidden/>
    <w:unhideWhenUsed/>
    <w:rsid w:val="00253DC6"/>
    <w:rPr>
      <w:color w:val="0000FF"/>
      <w:u w:val="single"/>
    </w:rPr>
  </w:style>
  <w:style w:type="paragraph" w:styleId="a6">
    <w:name w:val="Balloon Text"/>
    <w:basedOn w:val="a"/>
    <w:link w:val="a7"/>
    <w:uiPriority w:val="99"/>
    <w:semiHidden/>
    <w:unhideWhenUsed/>
    <w:rsid w:val="00253D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3D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877592">
      <w:bodyDiv w:val="1"/>
      <w:marLeft w:val="0"/>
      <w:marRight w:val="0"/>
      <w:marTop w:val="0"/>
      <w:marBottom w:val="0"/>
      <w:divBdr>
        <w:top w:val="none" w:sz="0" w:space="0" w:color="auto"/>
        <w:left w:val="none" w:sz="0" w:space="0" w:color="auto"/>
        <w:bottom w:val="none" w:sz="0" w:space="0" w:color="auto"/>
        <w:right w:val="none" w:sz="0" w:space="0" w:color="auto"/>
      </w:divBdr>
    </w:div>
    <w:div w:id="1531991032">
      <w:bodyDiv w:val="1"/>
      <w:marLeft w:val="0"/>
      <w:marRight w:val="0"/>
      <w:marTop w:val="0"/>
      <w:marBottom w:val="0"/>
      <w:divBdr>
        <w:top w:val="none" w:sz="0" w:space="0" w:color="auto"/>
        <w:left w:val="none" w:sz="0" w:space="0" w:color="auto"/>
        <w:bottom w:val="none" w:sz="0" w:space="0" w:color="auto"/>
        <w:right w:val="none" w:sz="0" w:space="0" w:color="auto"/>
      </w:divBdr>
    </w:div>
    <w:div w:id="16958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gif"/><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s://an.yandex.ru/count/WieejI_zOBO21HO0T2DqwIxszw8VGGK0jWCnX7gtNm00000uuFSdreAoyCKBW07joEA_0eW1pEEXxrUG0OhC_iB9W8200fW1Yip-macW0VxBg07-o_x2IRW1n9ZLn2300GBO0SoXpPK1u06WeSsL0UW1NFW1h8s6vDaEkG9Uk8BNpfqszF02mO20a-1Wg0Ev2_W4_lKkY0MVhYkG1VxrBg05gwWEg0NvzWkm1Vds2xW5-VOBm0NafZJ81OYc3T05u-84ZkdilmAW1fgy0gW6chm2oGOM26XwEPorRT46Jlfi9gz2KH2KGNNyHlF0-L-m1u20a0ou1xG6meFohEMnlJ4ejUm_oGhg01NbKGta2geB42z9alv1TG00CwipQOMqw0kVhYlm2mkf3AWtCYczbyo_w0oV0fWDYRQMaA3JbuVdscsW3i24FS7giRkhdl3yN-QEZnkG4AAigihgn9x68wkNibzdWjxzbmpW4RMnMEWHiS-grxZhzDkmm47IG6p0-qnT-za_wH9j8Fb4C0PYYmAe4wgteRRWvesa5k0J-VOBY1Jzdkhd_lQ6my81e1JvzWke5FxrBWtO5BIeoFq5u1G1w1GCq1MqgCZz1TWLmOhsxAEFlFnZyA0MqFwh_GMm5hq3oHRG5fAkvBu1WHUO5-I4pYke5mcu5m705pNO5y24FUWN0PaOe1WHi1Z-rztz1RWO0T0O8VWOy_FPxu_QeO0wW1dpaeZ_mCYEf_01YHd3B0000000090P0Q0Pchm2i1cu6S0e87641XbZ49J6I6OxEhPOryPhl0kC41c4H6Q9vCVTRw00OrHjdDQVCYnTo5xQrEVbae9ZG13ITGyVcGPROd3F1ss7OmQUJO1jdNtOoGVFAMDl1i6SHtBXltTvlNSZldcjhWh83E1mo0IWek5kqwK06eGE991jVhypbt89CwOAaQTQBb7R43m0~1?stat-id=5&amp;test-tag=425511104831489&amp;format-type=24&amp;actual-format=40&amp;banner-test-tags=eyI3MjA1NzYwMzkwNjA2NTE1NyI6IjMyNzY5In0%3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864</Words>
  <Characters>4930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Степанасовна</dc:creator>
  <cp:lastModifiedBy>Надежда Степанасовна</cp:lastModifiedBy>
  <cp:revision>8</cp:revision>
  <dcterms:created xsi:type="dcterms:W3CDTF">2020-11-20T08:23:00Z</dcterms:created>
  <dcterms:modified xsi:type="dcterms:W3CDTF">2020-11-20T09:41:00Z</dcterms:modified>
</cp:coreProperties>
</file>